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Style w:val="2"/>
        <w:rPr>
          <w:rFonts w:hint="default"/>
          <w:lang w:val="ru"/>
        </w:rPr>
      </w:pPr>
      <w:r>
        <w:rPr>
          <w:rFonts w:hint="default"/>
          <w:lang w:val="ru"/>
        </w:rPr>
        <w:t>Образовательная программа профессиональной подготовки операторов-термистов на передвижных термических установ</w:t>
      </w:r>
      <w:r>
        <w:rPr>
          <w:rFonts w:hint="default"/>
          <w:lang w:val="ru-RU"/>
        </w:rPr>
        <w:t>о</w:t>
      </w:r>
      <w:r>
        <w:rPr>
          <w:rFonts w:hint="default"/>
          <w:lang w:val="ru"/>
        </w:rPr>
        <w:t xml:space="preserve">к..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460" w:firstLine="0"/>
        <w:jc w:val="center"/>
        <w:textAlignment w:val="baseline"/>
        <w:rPr>
          <w:rFonts w:hint="default" w:ascii="Arial Unicode MS" w:hAnsi="Arial Unicode MS" w:eastAsia="Arial Unicode MS" w:cs="Arial Unicode MS"/>
          <w:b/>
          <w:i w:val="0"/>
          <w:caps w:val="0"/>
          <w:color w:val="000000"/>
          <w:spacing w:val="0"/>
          <w:sz w:val="16"/>
          <w:szCs w:val="16"/>
          <w:u w:val="none"/>
          <w:bdr w:val="none" w:color="auto" w:sz="0" w:space="0"/>
          <w:shd w:val="clear" w:fill="FFFFFF"/>
          <w:vertAlign w:val="baseline"/>
          <w:lang w:val="ru"/>
        </w:rPr>
      </w:pPr>
      <w:r>
        <w:rPr>
          <w:rFonts w:hint="default" w:ascii="Arial Unicode MS" w:hAnsi="Arial Unicode MS" w:eastAsia="Arial Unicode MS" w:cs="Arial Unicode MS"/>
          <w:b/>
          <w:i w:val="0"/>
          <w:caps w:val="0"/>
          <w:color w:val="000000"/>
          <w:spacing w:val="0"/>
          <w:sz w:val="16"/>
          <w:szCs w:val="16"/>
          <w:u w:val="none"/>
          <w:bdr w:val="none" w:color="auto" w:sz="0" w:space="0"/>
          <w:shd w:val="clear" w:fill="FFFFFF"/>
          <w:vertAlign w:val="baseline"/>
          <w:lang w:val="ru"/>
        </w:rPr>
        <w:t xml:space="preserve">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460" w:firstLine="0"/>
        <w:jc w:val="center"/>
        <w:textAlignment w:val="baseline"/>
        <w:rPr>
          <w:rFonts w:hint="default" w:ascii="Arial Unicode MS" w:hAnsi="Arial Unicode MS" w:eastAsia="Arial Unicode MS" w:cs="Arial Unicode MS"/>
          <w:b/>
          <w:i w:val="0"/>
          <w:caps w:val="0"/>
          <w:color w:val="000000"/>
          <w:spacing w:val="0"/>
          <w:sz w:val="16"/>
          <w:szCs w:val="16"/>
          <w:u w:val="none"/>
          <w:bdr w:val="none" w:color="auto" w:sz="0" w:space="0"/>
          <w:shd w:val="clear" w:fill="FFFFFF"/>
          <w:vertAlign w:val="baseline"/>
          <w:lang w:val="ru"/>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460" w:firstLine="0"/>
        <w:jc w:val="center"/>
        <w:textAlignment w:val="baseline"/>
        <w:rPr>
          <w:rFonts w:hint="default" w:ascii="Arial Unicode MS" w:hAnsi="Arial Unicode MS" w:eastAsia="Arial Unicode MS" w:cs="Arial Unicode MS"/>
          <w:b/>
          <w:i w:val="0"/>
          <w:caps w:val="0"/>
          <w:color w:val="000000"/>
          <w:spacing w:val="0"/>
          <w:sz w:val="16"/>
          <w:szCs w:val="16"/>
          <w:u w:val="none"/>
          <w:bdr w:val="none" w:color="auto" w:sz="0" w:space="0"/>
          <w:shd w:val="clear" w:fill="FFFFFF"/>
          <w:vertAlign w:val="baseline"/>
          <w:lang w:val="ru"/>
        </w:rPr>
      </w:pPr>
      <w:r>
        <w:rPr>
          <w:rFonts w:hint="default" w:ascii="Arial Unicode MS" w:hAnsi="Arial Unicode MS" w:eastAsia="Arial Unicode MS" w:cs="Arial Unicode MS"/>
          <w:b/>
          <w:i w:val="0"/>
          <w:caps w:val="0"/>
          <w:color w:val="000000"/>
          <w:spacing w:val="0"/>
          <w:sz w:val="16"/>
          <w:szCs w:val="16"/>
          <w:u w:val="none"/>
          <w:bdr w:val="none" w:color="auto" w:sz="0" w:space="0"/>
          <w:shd w:val="clear" w:fill="FFFFFF"/>
          <w:vertAlign w:val="baseline"/>
          <w:lang w:val="ru"/>
        </w:rPr>
        <w:t xml:space="preserve"> Утверждена  приказом №___________от             2018 года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460" w:firstLine="0"/>
        <w:jc w:val="center"/>
        <w:textAlignment w:val="baseline"/>
        <w:rPr>
          <w:rFonts w:hint="default" w:ascii="Arial Unicode MS" w:hAnsi="Arial Unicode MS" w:eastAsia="Arial Unicode MS" w:cs="Arial Unicode MS"/>
          <w:b/>
          <w:i w:val="0"/>
          <w:caps w:val="0"/>
          <w:color w:val="000000"/>
          <w:spacing w:val="0"/>
          <w:sz w:val="16"/>
          <w:szCs w:val="16"/>
          <w:u w:val="none"/>
          <w:bdr w:val="none" w:color="auto" w:sz="0" w:space="0"/>
          <w:shd w:val="clear" w:fill="FFFFFF"/>
          <w:vertAlign w:val="baseline"/>
          <w:lang w:val="ru"/>
        </w:rPr>
      </w:pPr>
    </w:p>
    <w:p>
      <w:pPr>
        <w:pStyle w:val="3"/>
        <w:rPr>
          <w:rFonts w:hint="default"/>
          <w:lang w:val="ru"/>
        </w:rPr>
      </w:pPr>
      <w:r>
        <w:rPr>
          <w:rFonts w:hint="default"/>
          <w:lang w:val="ru"/>
        </w:rPr>
        <w:t xml:space="preserve">Пояснительная записка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460" w:firstLine="0"/>
        <w:jc w:val="center"/>
        <w:textAlignment w:val="baseline"/>
        <w:rPr>
          <w:rFonts w:hint="default" w:ascii="Arial Unicode MS" w:hAnsi="Arial Unicode MS" w:eastAsia="Arial Unicode MS" w:cs="Arial Unicode MS"/>
          <w:b/>
          <w:i w:val="0"/>
          <w:caps w:val="0"/>
          <w:color w:val="000000"/>
          <w:spacing w:val="0"/>
          <w:sz w:val="16"/>
          <w:szCs w:val="16"/>
          <w:u w:val="none"/>
          <w:bdr w:val="none" w:color="auto" w:sz="0" w:space="0"/>
          <w:shd w:val="clear" w:fill="FFFFFF"/>
          <w:vertAlign w:val="baseline"/>
          <w:lang w:val="ru"/>
        </w:rPr>
      </w:pPr>
    </w:p>
    <w:p>
      <w:pPr>
        <w:pStyle w:val="4"/>
        <w:rPr>
          <w:rFonts w:hint="default"/>
          <w:lang w:val="ru"/>
        </w:rPr>
      </w:pPr>
      <w:r>
        <w:rPr>
          <w:rFonts w:hint="default"/>
          <w:lang w:val="ru"/>
        </w:rPr>
        <w:t xml:space="preserve">Настоящие курсы предназначены для подготовки к аттестации операторов-термистов на передвижных термических установках б разряда и ставят своей целью изучение достижений в области термической обработки сварных соединений при проведении строительно-монтажных работ в соответствии с требованиями Единого тарифноквалификационного справочника работ и профессий рабочих 1985 года издания (выпуск 3, раздел «Строительные, монтажные и ремонтно-строительные работы»). Курсы рассчитаны на проведение занятий в течение 40 учебных часов.  </w:t>
      </w:r>
    </w:p>
    <w:p>
      <w:pPr>
        <w:pStyle w:val="4"/>
        <w:rPr>
          <w:rFonts w:hint="default"/>
          <w:lang w:val="ru"/>
        </w:rPr>
      </w:pPr>
    </w:p>
    <w:p>
      <w:pPr>
        <w:pStyle w:val="4"/>
        <w:rPr>
          <w:rFonts w:hint="default"/>
          <w:lang w:val="ru"/>
        </w:rPr>
      </w:pPr>
      <w:r>
        <w:rPr>
          <w:rFonts w:hint="default"/>
          <w:lang w:val="ru"/>
        </w:rPr>
        <w:t xml:space="preserve">Учебное время распределяется следующим образом: </w:t>
      </w:r>
    </w:p>
    <w:p>
      <w:pPr>
        <w:pStyle w:val="4"/>
        <w:rPr>
          <w:rFonts w:hint="default"/>
          <w:lang w:val="ru"/>
        </w:rPr>
      </w:pPr>
    </w:p>
    <w:p>
      <w:pPr>
        <w:pStyle w:val="4"/>
        <w:rPr>
          <w:rFonts w:hint="default"/>
          <w:lang w:val="ru"/>
        </w:rPr>
      </w:pPr>
      <w:r>
        <w:rPr>
          <w:rFonts w:hint="default"/>
          <w:lang w:val="ru"/>
        </w:rPr>
        <w:t xml:space="preserve">Вводная часть 1 час </w:t>
      </w:r>
    </w:p>
    <w:p>
      <w:pPr>
        <w:pStyle w:val="4"/>
        <w:rPr>
          <w:rFonts w:hint="default"/>
          <w:lang w:val="ru"/>
        </w:rPr>
      </w:pPr>
    </w:p>
    <w:p>
      <w:pPr>
        <w:pStyle w:val="4"/>
        <w:rPr>
          <w:rFonts w:hint="default"/>
          <w:lang w:val="ru"/>
        </w:rPr>
      </w:pPr>
      <w:r>
        <w:rPr>
          <w:rFonts w:hint="default"/>
          <w:lang w:val="ru"/>
        </w:rPr>
        <w:t xml:space="preserve">Материалы для термической обработки 2 часа </w:t>
      </w:r>
    </w:p>
    <w:p>
      <w:pPr>
        <w:pStyle w:val="4"/>
        <w:rPr>
          <w:rFonts w:hint="default"/>
          <w:lang w:val="ru"/>
        </w:rPr>
      </w:pPr>
    </w:p>
    <w:p>
      <w:pPr>
        <w:pStyle w:val="4"/>
        <w:rPr>
          <w:rFonts w:hint="default"/>
          <w:lang w:val="ru"/>
        </w:rPr>
      </w:pPr>
      <w:r>
        <w:rPr>
          <w:rFonts w:hint="default"/>
          <w:lang w:val="ru"/>
        </w:rPr>
        <w:t xml:space="preserve">Нагревательные устройства для термической обработки 4 часа  </w:t>
      </w:r>
    </w:p>
    <w:p>
      <w:pPr>
        <w:pStyle w:val="4"/>
        <w:rPr>
          <w:rFonts w:hint="default"/>
          <w:lang w:val="ru"/>
        </w:rPr>
      </w:pPr>
    </w:p>
    <w:p>
      <w:pPr>
        <w:pStyle w:val="4"/>
        <w:rPr>
          <w:rFonts w:hint="default"/>
          <w:lang w:val="ru"/>
        </w:rPr>
      </w:pPr>
      <w:r>
        <w:rPr>
          <w:rFonts w:hint="default"/>
          <w:lang w:val="ru"/>
        </w:rPr>
        <w:t xml:space="preserve">Оборудование для термической обработки 5 часов  </w:t>
      </w:r>
    </w:p>
    <w:p>
      <w:pPr>
        <w:pStyle w:val="4"/>
        <w:rPr>
          <w:rFonts w:hint="default"/>
          <w:lang w:val="ru"/>
        </w:rPr>
      </w:pPr>
    </w:p>
    <w:p>
      <w:pPr>
        <w:pStyle w:val="4"/>
        <w:rPr>
          <w:rFonts w:hint="default"/>
          <w:lang w:val="ru"/>
        </w:rPr>
      </w:pPr>
      <w:r>
        <w:rPr>
          <w:rFonts w:hint="default"/>
          <w:lang w:val="ru"/>
        </w:rPr>
        <w:t xml:space="preserve">Технология термической обработки 5 часов  </w:t>
      </w:r>
    </w:p>
    <w:p>
      <w:pPr>
        <w:pStyle w:val="4"/>
        <w:rPr>
          <w:rFonts w:hint="default"/>
          <w:lang w:val="ru"/>
        </w:rPr>
      </w:pPr>
    </w:p>
    <w:p>
      <w:pPr>
        <w:pStyle w:val="4"/>
        <w:rPr>
          <w:rFonts w:hint="default"/>
          <w:lang w:val="ru"/>
        </w:rPr>
      </w:pPr>
      <w:r>
        <w:rPr>
          <w:rFonts w:hint="default"/>
          <w:lang w:val="ru"/>
        </w:rPr>
        <w:t xml:space="preserve">Контроль температуры и качества термической обработки 2 часа  </w:t>
      </w:r>
    </w:p>
    <w:p>
      <w:pPr>
        <w:pStyle w:val="4"/>
        <w:rPr>
          <w:rFonts w:hint="default"/>
          <w:lang w:val="ru"/>
        </w:rPr>
      </w:pPr>
    </w:p>
    <w:p>
      <w:pPr>
        <w:pStyle w:val="4"/>
        <w:rPr>
          <w:rFonts w:hint="default"/>
          <w:lang w:val="ru"/>
        </w:rPr>
      </w:pPr>
      <w:r>
        <w:rPr>
          <w:rFonts w:hint="default"/>
          <w:lang w:val="ru"/>
        </w:rPr>
        <w:t xml:space="preserve">Организация работ 2 часа  </w:t>
      </w:r>
    </w:p>
    <w:p>
      <w:pPr>
        <w:pStyle w:val="4"/>
        <w:rPr>
          <w:rFonts w:hint="default"/>
          <w:lang w:val="ru"/>
        </w:rPr>
      </w:pPr>
    </w:p>
    <w:p>
      <w:pPr>
        <w:pStyle w:val="4"/>
        <w:rPr>
          <w:rFonts w:hint="default"/>
          <w:lang w:val="ru"/>
        </w:rPr>
      </w:pPr>
      <w:r>
        <w:rPr>
          <w:rFonts w:hint="default"/>
          <w:lang w:val="ru"/>
        </w:rPr>
        <w:t xml:space="preserve"> Руководящие материалы и техническая документация 2 часа  </w:t>
      </w:r>
    </w:p>
    <w:p>
      <w:pPr>
        <w:pStyle w:val="4"/>
        <w:rPr>
          <w:rFonts w:hint="default"/>
          <w:lang w:val="ru"/>
        </w:rPr>
      </w:pPr>
    </w:p>
    <w:p>
      <w:pPr>
        <w:pStyle w:val="4"/>
        <w:rPr>
          <w:rFonts w:hint="default"/>
          <w:lang w:val="ru"/>
        </w:rPr>
      </w:pPr>
      <w:r>
        <w:rPr>
          <w:rFonts w:hint="default"/>
          <w:lang w:val="ru"/>
        </w:rPr>
        <w:t xml:space="preserve">Охрана труда 1 час  </w:t>
      </w:r>
    </w:p>
    <w:p>
      <w:pPr>
        <w:pStyle w:val="4"/>
        <w:rPr>
          <w:rFonts w:hint="default"/>
          <w:lang w:val="ru"/>
        </w:rPr>
      </w:pPr>
    </w:p>
    <w:p>
      <w:pPr>
        <w:pStyle w:val="4"/>
        <w:rPr>
          <w:rFonts w:hint="default"/>
          <w:lang w:val="ru"/>
        </w:rPr>
      </w:pPr>
      <w:r>
        <w:rPr>
          <w:rFonts w:hint="default"/>
          <w:lang w:val="ru"/>
        </w:rPr>
        <w:t xml:space="preserve">Производственное обучение 4 часа 11. Практика на производстве 4 часа  </w:t>
      </w:r>
    </w:p>
    <w:p>
      <w:pPr>
        <w:pStyle w:val="4"/>
        <w:rPr>
          <w:rFonts w:hint="default"/>
          <w:lang w:val="ru"/>
        </w:rPr>
      </w:pPr>
    </w:p>
    <w:p>
      <w:pPr>
        <w:pStyle w:val="4"/>
        <w:rPr>
          <w:rFonts w:hint="default" w:ascii="Arial Unicode MS" w:hAnsi="Arial Unicode MS" w:eastAsia="Arial Unicode MS" w:cs="Arial Unicode MS"/>
          <w:b/>
          <w:i w:val="0"/>
          <w:caps w:val="0"/>
          <w:color w:val="000000"/>
          <w:spacing w:val="0"/>
          <w:szCs w:val="16"/>
          <w:u w:val="none"/>
          <w:bdr w:val="none" w:color="auto" w:sz="0" w:space="0"/>
          <w:shd w:val="clear" w:fill="FFFFFF"/>
          <w:vertAlign w:val="baseline"/>
          <w:lang w:val="ru"/>
        </w:rPr>
      </w:pPr>
      <w:r>
        <w:rPr>
          <w:rFonts w:hint="default"/>
          <w:lang w:val="ru"/>
        </w:rPr>
        <w:t xml:space="preserve">Экзамены 8 часов ИТОГО: 40 часов Обучение завершается сдачей экзаменов по проведенному курсу подготовки к аттестации операторовтермистов на передвижных термических установках. Успешно окончившим курс обучения слушателям выдается удостоверение установленного образца. Примечание: в зависимости от практических условий обучения (количество обучающихся в группе, наличие оборудования и т. д.) время производственного обучения может быть увеличено с 08 час. до 16 час. за счет увеличения сроков обучения на один день. </w:t>
      </w:r>
      <w:r>
        <w:rPr>
          <w:rFonts w:hint="default" w:ascii="Arial Unicode MS" w:hAnsi="Arial Unicode MS" w:eastAsia="Arial Unicode MS" w:cs="Arial Unicode MS"/>
          <w:b/>
          <w:i w:val="0"/>
          <w:caps w:val="0"/>
          <w:color w:val="000000"/>
          <w:spacing w:val="0"/>
          <w:szCs w:val="16"/>
          <w:u w:val="none"/>
          <w:bdr w:val="none" w:color="auto" w:sz="0" w:space="0"/>
          <w:shd w:val="clear" w:fill="FFFFFF"/>
          <w:vertAlign w:val="baseline"/>
          <w:lang w:val="ru"/>
        </w:rPr>
        <w:t xml:space="preserve">4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460" w:firstLine="0"/>
        <w:jc w:val="center"/>
        <w:textAlignment w:val="baseline"/>
        <w:rPr>
          <w:rFonts w:hint="default" w:ascii="Arial Unicode MS" w:hAnsi="Arial Unicode MS" w:eastAsia="Arial Unicode MS" w:cs="Arial Unicode MS"/>
          <w:b/>
          <w:i w:val="0"/>
          <w:caps w:val="0"/>
          <w:color w:val="000000"/>
          <w:spacing w:val="0"/>
          <w:sz w:val="16"/>
          <w:szCs w:val="16"/>
          <w:u w:val="none"/>
          <w:bdr w:val="none" w:color="auto" w:sz="0" w:space="0"/>
          <w:shd w:val="clear" w:fill="FFFFFF"/>
          <w:vertAlign w:val="baseline"/>
          <w:lang w:val="ru"/>
        </w:rPr>
      </w:pPr>
    </w:p>
    <w:p>
      <w:pPr>
        <w:pStyle w:val="3"/>
        <w:rPr>
          <w:rFonts w:hint="default"/>
          <w:lang w:val="ru"/>
        </w:rPr>
      </w:pPr>
      <w:r>
        <w:rPr>
          <w:rFonts w:hint="default"/>
          <w:lang w:val="ru"/>
        </w:rPr>
        <w:t xml:space="preserve">УЧЕБНЫЙ ПЛАН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460" w:firstLine="0"/>
        <w:jc w:val="center"/>
        <w:textAlignment w:val="baseline"/>
        <w:rPr>
          <w:rFonts w:hint="default" w:ascii="Arial Unicode MS" w:hAnsi="Arial Unicode MS" w:eastAsia="Arial Unicode MS" w:cs="Arial Unicode MS"/>
          <w:b/>
          <w:i w:val="0"/>
          <w:caps w:val="0"/>
          <w:color w:val="000000"/>
          <w:spacing w:val="0"/>
          <w:sz w:val="16"/>
          <w:szCs w:val="16"/>
          <w:u w:val="none"/>
          <w:bdr w:val="none" w:color="auto" w:sz="0" w:space="0"/>
          <w:shd w:val="clear" w:fill="FFFFFF"/>
          <w:vertAlign w:val="baseline"/>
          <w:lang w:val="ru"/>
        </w:rPr>
      </w:pPr>
    </w:p>
    <w:p>
      <w:pPr>
        <w:pStyle w:val="4"/>
        <w:rPr>
          <w:rFonts w:hint="default"/>
          <w:lang w:val="ru"/>
        </w:rPr>
      </w:pPr>
      <w:r>
        <w:rPr>
          <w:rFonts w:hint="default"/>
          <w:lang w:val="ru"/>
        </w:rPr>
        <w:t xml:space="preserve">подготовки операторов-термистов на передвижных термических </w:t>
      </w:r>
    </w:p>
    <w:p>
      <w:pPr>
        <w:pStyle w:val="4"/>
        <w:rPr>
          <w:rFonts w:hint="default"/>
          <w:lang w:val="ru"/>
        </w:rPr>
      </w:pPr>
    </w:p>
    <w:p>
      <w:pPr>
        <w:pStyle w:val="4"/>
        <w:rPr>
          <w:rFonts w:hint="default"/>
          <w:lang w:val="ru"/>
        </w:rPr>
      </w:pPr>
      <w:r>
        <w:rPr>
          <w:rFonts w:hint="default"/>
          <w:lang w:val="ru"/>
        </w:rPr>
        <w:t xml:space="preserve"> 1 Вводная часть 1  </w:t>
      </w:r>
    </w:p>
    <w:p>
      <w:pPr>
        <w:pStyle w:val="4"/>
        <w:rPr>
          <w:rFonts w:hint="default"/>
          <w:lang w:val="ru"/>
        </w:rPr>
      </w:pPr>
    </w:p>
    <w:p>
      <w:pPr>
        <w:pStyle w:val="4"/>
        <w:rPr>
          <w:rFonts w:hint="default"/>
          <w:lang w:val="ru"/>
        </w:rPr>
      </w:pPr>
      <w:r>
        <w:rPr>
          <w:rFonts w:hint="default"/>
          <w:lang w:val="ru"/>
        </w:rPr>
        <w:t xml:space="preserve">2. Материалы для термической обработки  </w:t>
      </w:r>
    </w:p>
    <w:p>
      <w:pPr>
        <w:pStyle w:val="4"/>
        <w:rPr>
          <w:rFonts w:hint="default"/>
          <w:lang w:val="ru"/>
        </w:rPr>
      </w:pPr>
    </w:p>
    <w:p>
      <w:pPr>
        <w:pStyle w:val="4"/>
        <w:rPr>
          <w:rFonts w:hint="default"/>
          <w:lang w:val="ru"/>
        </w:rPr>
      </w:pPr>
      <w:r>
        <w:rPr>
          <w:rFonts w:hint="default"/>
          <w:lang w:val="ru"/>
        </w:rPr>
        <w:t xml:space="preserve"> 3. Нагревательные устройства для термической обработки  </w:t>
      </w:r>
    </w:p>
    <w:p>
      <w:pPr>
        <w:pStyle w:val="4"/>
        <w:rPr>
          <w:rFonts w:hint="default"/>
          <w:lang w:val="ru"/>
        </w:rPr>
      </w:pPr>
    </w:p>
    <w:p>
      <w:pPr>
        <w:pStyle w:val="4"/>
        <w:rPr>
          <w:rFonts w:hint="default"/>
          <w:lang w:val="ru"/>
        </w:rPr>
      </w:pPr>
      <w:r>
        <w:rPr>
          <w:rFonts w:hint="default"/>
          <w:lang w:val="ru"/>
        </w:rPr>
        <w:t xml:space="preserve">Оборудование для термической обработки  </w:t>
      </w:r>
    </w:p>
    <w:p>
      <w:pPr>
        <w:pStyle w:val="4"/>
        <w:rPr>
          <w:rFonts w:hint="default"/>
          <w:lang w:val="ru"/>
        </w:rPr>
      </w:pPr>
    </w:p>
    <w:p>
      <w:pPr>
        <w:pStyle w:val="4"/>
        <w:rPr>
          <w:rFonts w:hint="default"/>
          <w:lang w:val="ru"/>
        </w:rPr>
      </w:pPr>
      <w:r>
        <w:rPr>
          <w:rFonts w:hint="default"/>
          <w:lang w:val="ru"/>
        </w:rPr>
        <w:t xml:space="preserve"> Технология термической обработки  </w:t>
      </w:r>
    </w:p>
    <w:p>
      <w:pPr>
        <w:pStyle w:val="4"/>
        <w:rPr>
          <w:rFonts w:hint="default"/>
          <w:lang w:val="ru"/>
        </w:rPr>
      </w:pPr>
    </w:p>
    <w:p>
      <w:pPr>
        <w:pStyle w:val="4"/>
        <w:rPr>
          <w:rFonts w:hint="default"/>
          <w:lang w:val="ru"/>
        </w:rPr>
      </w:pPr>
      <w:r>
        <w:rPr>
          <w:rFonts w:hint="default"/>
          <w:lang w:val="ru"/>
        </w:rPr>
        <w:t xml:space="preserve"> 6. Контроль температуры и качества термической обработки  </w:t>
      </w:r>
    </w:p>
    <w:p>
      <w:pPr>
        <w:pStyle w:val="4"/>
        <w:rPr>
          <w:rFonts w:hint="default"/>
          <w:lang w:val="ru"/>
        </w:rPr>
      </w:pPr>
    </w:p>
    <w:p>
      <w:pPr>
        <w:pStyle w:val="4"/>
        <w:rPr>
          <w:rFonts w:hint="default"/>
          <w:lang w:val="ru"/>
        </w:rPr>
      </w:pPr>
      <w:r>
        <w:rPr>
          <w:rFonts w:hint="default"/>
          <w:lang w:val="ru"/>
        </w:rPr>
        <w:t xml:space="preserve">Организация работ   </w:t>
      </w:r>
    </w:p>
    <w:p>
      <w:pPr>
        <w:pStyle w:val="4"/>
        <w:rPr>
          <w:rFonts w:hint="default"/>
          <w:lang w:val="ru"/>
        </w:rPr>
      </w:pPr>
    </w:p>
    <w:p>
      <w:pPr>
        <w:pStyle w:val="4"/>
        <w:rPr>
          <w:rFonts w:hint="default"/>
          <w:lang w:val="ru"/>
        </w:rPr>
      </w:pPr>
      <w:r>
        <w:rPr>
          <w:rFonts w:hint="default"/>
          <w:lang w:val="ru"/>
        </w:rPr>
        <w:t xml:space="preserve">Руководящие материалы и техническая документация  </w:t>
      </w:r>
    </w:p>
    <w:p>
      <w:pPr>
        <w:pStyle w:val="4"/>
        <w:rPr>
          <w:rFonts w:hint="default"/>
          <w:lang w:val="ru"/>
        </w:rPr>
      </w:pPr>
    </w:p>
    <w:p>
      <w:pPr>
        <w:pStyle w:val="4"/>
        <w:rPr>
          <w:rFonts w:hint="default"/>
          <w:lang w:val="ru"/>
        </w:rPr>
      </w:pPr>
      <w:r>
        <w:rPr>
          <w:rFonts w:hint="default"/>
          <w:lang w:val="ru"/>
        </w:rPr>
        <w:t xml:space="preserve">Охрана труда  </w:t>
      </w:r>
    </w:p>
    <w:p>
      <w:pPr>
        <w:pStyle w:val="4"/>
        <w:rPr>
          <w:rFonts w:hint="default"/>
          <w:lang w:val="ru"/>
        </w:rPr>
      </w:pPr>
    </w:p>
    <w:p>
      <w:pPr>
        <w:pStyle w:val="4"/>
        <w:rPr>
          <w:rFonts w:hint="default"/>
          <w:lang w:val="ru"/>
        </w:rPr>
      </w:pPr>
      <w:r>
        <w:rPr>
          <w:rFonts w:hint="default"/>
          <w:lang w:val="ru"/>
        </w:rPr>
        <w:t xml:space="preserve">Производственное обучение  </w:t>
      </w:r>
    </w:p>
    <w:p>
      <w:pPr>
        <w:pStyle w:val="4"/>
        <w:rPr>
          <w:rFonts w:hint="default"/>
          <w:lang w:val="ru"/>
        </w:rPr>
      </w:pPr>
    </w:p>
    <w:p>
      <w:pPr>
        <w:pStyle w:val="4"/>
        <w:rPr>
          <w:rFonts w:hint="default"/>
          <w:lang w:val="ru"/>
        </w:rPr>
      </w:pPr>
      <w:r>
        <w:rPr>
          <w:rFonts w:hint="default"/>
          <w:lang w:val="ru"/>
        </w:rPr>
        <w:t xml:space="preserve">Практика на производстве  </w:t>
      </w:r>
    </w:p>
    <w:p>
      <w:pPr>
        <w:pStyle w:val="4"/>
        <w:rPr>
          <w:rFonts w:hint="default"/>
          <w:lang w:val="ru"/>
        </w:rPr>
      </w:pPr>
    </w:p>
    <w:p>
      <w:pPr>
        <w:pStyle w:val="4"/>
        <w:rPr>
          <w:rFonts w:hint="default"/>
          <w:lang w:val="ru"/>
        </w:rPr>
      </w:pPr>
      <w:r>
        <w:rPr>
          <w:rFonts w:hint="default"/>
          <w:lang w:val="ru"/>
        </w:rPr>
        <w:t xml:space="preserve">Экзамен.Экзамены проводятся по материалам, изложенным в тематическом плане. Занятия проверяются по вопросам, изложенным в экзаменационных билетах, а также по результатам зачета по проверке производственных навыков. ИТОГО: 40 6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460" w:firstLine="0"/>
        <w:jc w:val="center"/>
        <w:textAlignment w:val="baseline"/>
        <w:rPr>
          <w:rFonts w:hint="default" w:ascii="Arial Unicode MS" w:hAnsi="Arial Unicode MS" w:eastAsia="Arial Unicode MS" w:cs="Arial Unicode MS"/>
          <w:b/>
          <w:i w:val="0"/>
          <w:caps w:val="0"/>
          <w:color w:val="000000"/>
          <w:spacing w:val="0"/>
          <w:sz w:val="16"/>
          <w:szCs w:val="16"/>
          <w:u w:val="none"/>
          <w:bdr w:val="none" w:color="auto" w:sz="0" w:space="0"/>
          <w:shd w:val="clear" w:fill="FFFFFF"/>
          <w:vertAlign w:val="baseline"/>
          <w:lang w:val="ru"/>
        </w:rPr>
      </w:pPr>
    </w:p>
    <w:p>
      <w:pPr>
        <w:pStyle w:val="3"/>
        <w:rPr>
          <w:rFonts w:hint="default"/>
          <w:lang w:val="ru"/>
        </w:rPr>
      </w:pPr>
      <w:r>
        <w:rPr>
          <w:rFonts w:hint="default"/>
          <w:lang w:val="ru"/>
        </w:rPr>
        <w:t xml:space="preserve">Материалы для термической обработки.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460" w:firstLine="0"/>
        <w:jc w:val="center"/>
        <w:textAlignment w:val="baseline"/>
        <w:rPr>
          <w:rFonts w:hint="default" w:ascii="Arial Unicode MS" w:hAnsi="Arial Unicode MS" w:eastAsia="Arial Unicode MS" w:cs="Arial Unicode MS"/>
          <w:b/>
          <w:i w:val="0"/>
          <w:caps w:val="0"/>
          <w:color w:val="000000"/>
          <w:spacing w:val="0"/>
          <w:sz w:val="16"/>
          <w:szCs w:val="16"/>
          <w:u w:val="none"/>
          <w:bdr w:val="none" w:color="auto" w:sz="0" w:space="0"/>
          <w:shd w:val="clear" w:fill="FFFFFF"/>
          <w:vertAlign w:val="baseline"/>
          <w:lang w:val="ru"/>
        </w:rPr>
      </w:pPr>
    </w:p>
    <w:p>
      <w:pPr>
        <w:pStyle w:val="4"/>
        <w:rPr>
          <w:rFonts w:hint="default"/>
          <w:lang w:val="ru"/>
        </w:rPr>
      </w:pPr>
      <w:r>
        <w:rPr>
          <w:rFonts w:hint="default" w:ascii="Arial Unicode MS" w:hAnsi="Arial Unicode MS" w:eastAsia="Arial Unicode MS" w:cs="Arial Unicode MS"/>
          <w:b/>
          <w:i w:val="0"/>
          <w:caps w:val="0"/>
          <w:color w:val="000000"/>
          <w:spacing w:val="0"/>
          <w:szCs w:val="16"/>
          <w:u w:val="none"/>
          <w:bdr w:val="none" w:color="auto" w:sz="0" w:space="0"/>
          <w:shd w:val="clear" w:fill="FFFFFF"/>
          <w:vertAlign w:val="baseline"/>
          <w:lang w:val="ru"/>
        </w:rPr>
        <w:t xml:space="preserve"> </w:t>
      </w:r>
      <w:r>
        <w:rPr>
          <w:rFonts w:hint="default"/>
          <w:lang w:val="ru"/>
        </w:rPr>
        <w:t xml:space="preserve">Медные кабели и провода типа КГ и др., правила выбора и подготовки к работе. </w:t>
      </w:r>
    </w:p>
    <w:p>
      <w:pPr>
        <w:pStyle w:val="4"/>
        <w:rPr>
          <w:rFonts w:hint="default"/>
          <w:lang w:val="ru"/>
        </w:rPr>
      </w:pPr>
    </w:p>
    <w:p>
      <w:pPr>
        <w:pStyle w:val="4"/>
        <w:rPr>
          <w:rFonts w:hint="default"/>
          <w:lang w:val="ru"/>
        </w:rPr>
      </w:pPr>
      <w:r>
        <w:rPr>
          <w:rFonts w:hint="default"/>
          <w:lang w:val="ru"/>
        </w:rPr>
        <w:t xml:space="preserve"> Ленты и проволока из прецизионных сплавов с высоким сопротивлением для электронагревателей, техническая характеристика (Х20Н80, Х20Н80Н и др.). Теплоизоляционные материалы, требования к ним, правила использования (асбестовые, кремнеземные, высокотемпературные и др.).  </w:t>
      </w:r>
    </w:p>
    <w:p>
      <w:pPr>
        <w:pStyle w:val="4"/>
        <w:rPr>
          <w:rFonts w:hint="default"/>
          <w:lang w:val="ru"/>
        </w:rPr>
      </w:pPr>
    </w:p>
    <w:p>
      <w:pPr>
        <w:pStyle w:val="4"/>
        <w:rPr>
          <w:rFonts w:hint="default"/>
          <w:lang w:val="ru"/>
        </w:rPr>
      </w:pPr>
      <w:r>
        <w:rPr>
          <w:rFonts w:hint="default"/>
          <w:lang w:val="ru"/>
        </w:rPr>
        <w:t xml:space="preserve">Изоляционные нагревательные кольца серии ИКН, правила выбора. Кислород, воздух, горючие газы, область применения.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460" w:firstLine="0"/>
        <w:jc w:val="center"/>
        <w:textAlignment w:val="baseline"/>
        <w:rPr>
          <w:rFonts w:hint="default" w:ascii="Arial Unicode MS" w:hAnsi="Arial Unicode MS" w:eastAsia="Arial Unicode MS" w:cs="Arial Unicode MS"/>
          <w:b/>
          <w:i w:val="0"/>
          <w:caps w:val="0"/>
          <w:color w:val="000000"/>
          <w:spacing w:val="0"/>
          <w:sz w:val="16"/>
          <w:szCs w:val="16"/>
          <w:u w:val="none"/>
          <w:bdr w:val="none" w:color="auto" w:sz="0" w:space="0"/>
          <w:shd w:val="clear" w:fill="FFFFFF"/>
          <w:vertAlign w:val="baseline"/>
          <w:lang w:val="ru"/>
        </w:rPr>
      </w:pPr>
    </w:p>
    <w:p>
      <w:pPr>
        <w:pStyle w:val="4"/>
        <w:rPr>
          <w:rFonts w:hint="default"/>
          <w:lang w:val="ru"/>
        </w:rPr>
      </w:pPr>
      <w:r>
        <w:rPr>
          <w:rFonts w:hint="default"/>
          <w:lang w:val="ru"/>
        </w:rPr>
        <w:t xml:space="preserve"> Собеседование.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460" w:firstLine="0"/>
        <w:jc w:val="center"/>
        <w:textAlignment w:val="baseline"/>
        <w:rPr>
          <w:rFonts w:hint="default" w:ascii="Arial Unicode MS" w:hAnsi="Arial Unicode MS" w:eastAsia="Arial Unicode MS" w:cs="Arial Unicode MS"/>
          <w:b/>
          <w:i w:val="0"/>
          <w:caps w:val="0"/>
          <w:color w:val="000000"/>
          <w:spacing w:val="0"/>
          <w:sz w:val="16"/>
          <w:szCs w:val="16"/>
          <w:u w:val="none"/>
          <w:bdr w:val="none" w:color="auto" w:sz="0" w:space="0"/>
          <w:shd w:val="clear" w:fill="FFFFFF"/>
          <w:vertAlign w:val="baseline"/>
          <w:lang w:val="ru"/>
        </w:rPr>
      </w:pPr>
    </w:p>
    <w:p>
      <w:pPr>
        <w:pStyle w:val="4"/>
        <w:rPr>
          <w:rFonts w:hint="default"/>
          <w:lang w:val="ru"/>
        </w:rPr>
      </w:pPr>
      <w:r>
        <w:rPr>
          <w:rFonts w:hint="default"/>
          <w:lang w:val="ru"/>
        </w:rPr>
        <w:t xml:space="preserve"> Тема 3. (4 часа) Нагревательные устройства для термической обработки. Классификация нагревательных устройств. Электронагреватели сопротивления типа ГЭН, характеристика, область применения. Электронагреватели сопротивления типа ГПЭС, ГПЭСА, ПТО, зарубежные виды электронагревателей сопротивления (оплетенные, поверхностные и др.). Новые отечественные электронагреватели оплетенные ОГМО, плоские ГРЭН. Электронагреватели комбинированного действия типа КЭН, характеристика, область применения. Зарубежные электронагреватели комбинированного действия. Классификация индукторов, гибкие индукторы из оголенного медного провода, медные водоохлаждаемые индукторы ВГИК. Универсальные однопламенные горелки, горелки интенсивного нагрева, кольцевые многопламенные горелки, характеристика. Собеседование. Тема 4. (5 часов) Оборудование для термической обработки. Классификация оборудования. Источники питания, классификация. Сварочные трансформаторы, правила выбора, область применения. Краткие сведения о преобразователях средней частоты (машинные, статистические), область применения. Преобразователи ПВС , ВПЧ , ППЧ-100-2,4 и др. Класс характеристика, программные установки типов Термо-1600 и ТП 6-100, зарубежных программных установках фирма «Велдотерм», «Маннинге» и др. Установки «Стандарт-Основные сведения об установках индукционного нагрева. </w:t>
      </w:r>
      <w:bookmarkStart w:id="0" w:name="_GoBack"/>
      <w:bookmarkEnd w:id="0"/>
    </w:p>
    <w:p>
      <w:pPr>
        <w:pStyle w:val="3"/>
        <w:rPr>
          <w:rFonts w:hint="default"/>
          <w:lang w:val="ru"/>
        </w:rPr>
      </w:pPr>
      <w:r>
        <w:rPr>
          <w:rFonts w:hint="default"/>
          <w:lang w:val="ru"/>
        </w:rPr>
        <w:t xml:space="preserve">ПЛАНИРУЕМЫЕ РЕЗУЛЬТАТЫ ОСВОЕНИЯ ПРОГРАММЫ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460" w:firstLine="0"/>
        <w:jc w:val="center"/>
        <w:textAlignment w:val="baseline"/>
        <w:rPr>
          <w:rFonts w:hint="default" w:ascii="Arial Unicode MS" w:hAnsi="Arial Unicode MS" w:eastAsia="Arial Unicode MS" w:cs="Arial Unicode MS"/>
          <w:b/>
          <w:i w:val="0"/>
          <w:caps w:val="0"/>
          <w:color w:val="000000"/>
          <w:spacing w:val="0"/>
          <w:sz w:val="16"/>
          <w:szCs w:val="16"/>
          <w:u w:val="none"/>
          <w:bdr w:val="none" w:color="auto" w:sz="0" w:space="0"/>
          <w:shd w:val="clear" w:fill="FFFFFF"/>
          <w:vertAlign w:val="baseline"/>
          <w:lang w:val="ru"/>
        </w:rPr>
      </w:pPr>
    </w:p>
    <w:p>
      <w:pPr>
        <w:spacing w:line="240" w:lineRule="auto"/>
        <w:rPr>
          <w:rFonts w:hint="default"/>
          <w:lang w:val="ru"/>
        </w:rPr>
      </w:pPr>
      <w:r>
        <w:rPr>
          <w:rFonts w:hint="default"/>
          <w:lang w:val="ru"/>
        </w:rPr>
        <w:t xml:space="preserve"> В результате освоения программы обучающиеся должны знать:  </w:t>
      </w:r>
    </w:p>
    <w:p>
      <w:pPr>
        <w:spacing w:line="240" w:lineRule="auto"/>
        <w:rPr>
          <w:rFonts w:hint="default"/>
          <w:lang w:val="ru"/>
        </w:rPr>
      </w:pPr>
      <w:r>
        <w:rPr>
          <w:rFonts w:hint="default"/>
          <w:lang w:val="ru"/>
        </w:rPr>
        <w:t xml:space="preserve">Материалы для термической обработки, правила их использования. </w:t>
      </w:r>
    </w:p>
    <w:p>
      <w:pPr>
        <w:spacing w:line="240" w:lineRule="auto"/>
        <w:rPr>
          <w:rFonts w:hint="default"/>
          <w:lang w:val="ru"/>
        </w:rPr>
      </w:pPr>
      <w:r>
        <w:rPr>
          <w:rFonts w:hint="default"/>
          <w:lang w:val="ru"/>
        </w:rPr>
        <w:t xml:space="preserve"> Нагревательные устройства для термической обработки, их классификацию и область применения. </w:t>
      </w:r>
    </w:p>
    <w:p>
      <w:pPr>
        <w:spacing w:line="240" w:lineRule="auto"/>
        <w:rPr>
          <w:rFonts w:hint="default"/>
          <w:lang w:val="ru"/>
        </w:rPr>
      </w:pPr>
      <w:r>
        <w:rPr>
          <w:rFonts w:hint="default"/>
          <w:lang w:val="ru"/>
        </w:rPr>
        <w:t xml:space="preserve"> Оборудование для термической обработки, информацию о нем, его классификацию, правила выбора и область применения. Устройство и электрические схемы обслуживаемых установок с программным управлением, правила их наладки и обслуживания; выбор режимов полной (объемной) термической обработки; методы контроля качества термической обработки сварных соединений.  </w:t>
      </w:r>
    </w:p>
    <w:p>
      <w:pPr>
        <w:pStyle w:val="4"/>
        <w:rPr>
          <w:rFonts w:hint="default"/>
          <w:lang w:val="ru"/>
        </w:rPr>
      </w:pPr>
      <w:r>
        <w:rPr>
          <w:rFonts w:hint="default"/>
          <w:lang w:val="ru"/>
        </w:rPr>
        <w:t xml:space="preserve"> Технологию термической обработки, ее виды, способы нагрева, область применения и режимы термообработки. Технологический процесс и требования к нему. Отмена термообработки.  </w:t>
      </w:r>
    </w:p>
    <w:p>
      <w:pPr>
        <w:pStyle w:val="4"/>
        <w:rPr>
          <w:rFonts w:hint="default"/>
          <w:lang w:val="ru"/>
        </w:rPr>
      </w:pPr>
      <w:r>
        <w:rPr>
          <w:rFonts w:hint="default"/>
          <w:lang w:val="ru"/>
        </w:rPr>
        <w:t xml:space="preserve"> Понятие о температурных шкалах, термопарах, а также основные сведения о термоэлектрических преобразователях. Методы контроля температуры и качества термической обработки. </w:t>
      </w:r>
    </w:p>
    <w:p>
      <w:pPr>
        <w:pStyle w:val="4"/>
        <w:rPr>
          <w:rFonts w:hint="default"/>
          <w:lang w:val="ru"/>
        </w:rPr>
      </w:pPr>
      <w:r>
        <w:rPr>
          <w:rFonts w:hint="default"/>
          <w:lang w:val="ru"/>
        </w:rPr>
        <w:t xml:space="preserve">Проект производства сварочных работ и его состав. Организацию группы по термической обработке, включая оборудование.  </w:t>
      </w:r>
    </w:p>
    <w:p>
      <w:pPr>
        <w:pStyle w:val="4"/>
        <w:rPr>
          <w:rFonts w:hint="default"/>
          <w:lang w:val="ru"/>
        </w:rPr>
      </w:pPr>
      <w:r>
        <w:rPr>
          <w:rFonts w:hint="default"/>
          <w:lang w:val="ru"/>
        </w:rPr>
        <w:t xml:space="preserve"> Руководящие материалы и документацию о термической обработке сварных соединений.  </w:t>
      </w:r>
    </w:p>
    <w:p>
      <w:pPr>
        <w:pStyle w:val="4"/>
        <w:rPr>
          <w:rFonts w:hint="default"/>
          <w:lang w:val="ru"/>
        </w:rPr>
      </w:pPr>
    </w:p>
    <w:p>
      <w:pPr>
        <w:pStyle w:val="4"/>
        <w:rPr>
          <w:rFonts w:hint="default"/>
          <w:lang w:val="ru"/>
        </w:rPr>
      </w:pPr>
      <w:r>
        <w:rPr>
          <w:rFonts w:hint="default"/>
          <w:lang w:val="ru"/>
        </w:rPr>
        <w:t xml:space="preserve"> Технику безопасности и охрану труда при проведении работ по термообработке.  </w:t>
      </w:r>
    </w:p>
    <w:p>
      <w:pPr>
        <w:pStyle w:val="4"/>
        <w:rPr>
          <w:rFonts w:hint="default"/>
          <w:lang w:val="ru"/>
        </w:rPr>
      </w:pPr>
      <w:r>
        <w:rPr>
          <w:rFonts w:hint="default"/>
          <w:lang w:val="ru"/>
        </w:rPr>
        <w:t xml:space="preserve">Правила оформления и сдачи технической документации по термической обработке. </w:t>
      </w:r>
    </w:p>
    <w:p>
      <w:pPr>
        <w:pStyle w:val="4"/>
        <w:rPr>
          <w:rFonts w:hint="default"/>
          <w:lang w:val="ru"/>
        </w:rPr>
      </w:pPr>
      <w:r>
        <w:rPr>
          <w:rFonts w:hint="default"/>
          <w:lang w:val="ru"/>
        </w:rPr>
        <w:t xml:space="preserve">В результате освоения программы обучающиеся должны уметь: </w:t>
      </w:r>
    </w:p>
    <w:p>
      <w:pPr>
        <w:pStyle w:val="4"/>
        <w:rPr>
          <w:rFonts w:hint="default"/>
          <w:lang w:val="ru"/>
        </w:rPr>
      </w:pPr>
      <w:r>
        <w:rPr>
          <w:rFonts w:hint="default"/>
          <w:lang w:val="ru"/>
        </w:rPr>
        <w:t xml:space="preserve">Грамотно, в соответствии с существующими правилами и руководящей документацией, проводить местную термическую обработку сварных соединений в монтажных условиях. </w:t>
      </w:r>
    </w:p>
    <w:p>
      <w:pPr>
        <w:pStyle w:val="4"/>
        <w:rPr>
          <w:rFonts w:hint="default"/>
          <w:lang w:val="ru"/>
        </w:rPr>
      </w:pPr>
      <w:r>
        <w:rPr>
          <w:rFonts w:hint="default"/>
          <w:lang w:val="ru"/>
        </w:rPr>
        <w:t xml:space="preserve"> Безопасно и эффективно осуществлять эксплуатацию и уход за оборудованием для термической обработки сварных соединений.  </w:t>
      </w:r>
    </w:p>
    <w:p>
      <w:pPr>
        <w:pStyle w:val="4"/>
        <w:rPr>
          <w:rFonts w:hint="default"/>
          <w:lang w:val="ru"/>
        </w:rPr>
      </w:pPr>
      <w:r>
        <w:rPr>
          <w:rFonts w:hint="default"/>
          <w:lang w:val="ru"/>
        </w:rPr>
        <w:t xml:space="preserve">. Своевременно принимать правильные решения и уверенно действовать в сложных и опасных ситуациях при проведении работ по термообработке.  </w:t>
      </w:r>
    </w:p>
    <w:p>
      <w:pPr>
        <w:pStyle w:val="4"/>
        <w:rPr>
          <w:rFonts w:hint="default"/>
          <w:lang w:val="ru"/>
        </w:rPr>
      </w:pPr>
      <w:r>
        <w:rPr>
          <w:rFonts w:hint="default"/>
          <w:lang w:val="ru"/>
        </w:rPr>
        <w:t xml:space="preserve"> Совершенствовать свои навыки в работе с оборудованием для термообработки. УСЛОВИЯ РЕАЛИЗАЦИИ </w:t>
      </w:r>
    </w:p>
    <w:p>
      <w:pPr>
        <w:pStyle w:val="3"/>
        <w:rPr>
          <w:rFonts w:hint="default"/>
          <w:lang w:val="ru"/>
        </w:rPr>
      </w:pPr>
      <w:r>
        <w:rPr>
          <w:rFonts w:hint="default"/>
          <w:lang w:val="ru"/>
        </w:rPr>
        <w:t xml:space="preserve">ПРОГРАММЫ </w:t>
      </w:r>
    </w:p>
    <w:p>
      <w:pPr>
        <w:pStyle w:val="4"/>
        <w:rPr>
          <w:rFonts w:hint="default"/>
          <w:lang w:val="ru"/>
        </w:rPr>
      </w:pPr>
      <w:r>
        <w:rPr>
          <w:rFonts w:hint="default"/>
          <w:lang w:val="ru"/>
        </w:rPr>
        <w:t xml:space="preserve">Организационно-педагогические условия реализации программы обеспечивают реализацию программы в полном объеме, соответствие качества подготовки обучающихся установленным требованиям. </w:t>
      </w:r>
    </w:p>
    <w:p>
      <w:pPr>
        <w:pStyle w:val="4"/>
        <w:rPr>
          <w:rFonts w:hint="default"/>
          <w:lang w:val="ru"/>
        </w:rPr>
      </w:pPr>
      <w:r>
        <w:rPr>
          <w:rFonts w:hint="default"/>
          <w:lang w:val="ru"/>
        </w:rPr>
        <w:t>Теоретическое обучение проводится в оборудованных учебных кабинетах с использованием учебноматериальной базы, соответствующей установленным требованиям.  Продолжительность учебного часа теоретических и практических занятий составляет 1 академический час (45 минут).</w:t>
      </w:r>
    </w:p>
    <w:p>
      <w:pPr>
        <w:pStyle w:val="4"/>
        <w:rPr>
          <w:rFonts w:hint="default"/>
          <w:lang w:val="ru"/>
        </w:rPr>
      </w:pPr>
      <w:r>
        <w:rPr>
          <w:rFonts w:hint="default"/>
          <w:lang w:val="ru"/>
        </w:rPr>
        <w:t xml:space="preserve"> Педагогические работники, реализующие программу обучения, удовлетворяют квалификационным требованиям. Материальнотехнические условия реализации программы: - нагревательные элементы; - труба; - приварочное устройство; - теплоизоляция; - установка для предварительного нагрева. </w:t>
      </w:r>
    </w:p>
    <w:p>
      <w:pPr>
        <w:pStyle w:val="4"/>
        <w:rPr>
          <w:rStyle w:val="8"/>
          <w:rFonts w:hint="default"/>
          <w:lang w:val="ru"/>
        </w:rPr>
      </w:pPr>
      <w:r>
        <w:rPr>
          <w:rStyle w:val="8"/>
          <w:rFonts w:hint="default"/>
          <w:lang w:val="ru"/>
        </w:rPr>
        <w:t xml:space="preserve">СИСТЕМА ОЦЕНКИ РЕЗУЛЬТАТОВ ОСВОЕНИЯ ПРОГРАММЫ </w:t>
      </w:r>
    </w:p>
    <w:p>
      <w:pPr>
        <w:pStyle w:val="4"/>
        <w:rPr>
          <w:rStyle w:val="5"/>
          <w:rFonts w:hint="default"/>
          <w:lang w:val="ru"/>
        </w:rPr>
      </w:pPr>
      <w:r>
        <w:rPr>
          <w:rStyle w:val="5"/>
          <w:rFonts w:hint="default"/>
          <w:lang w:val="ru"/>
        </w:rPr>
        <w:t xml:space="preserve">Профессиональная подготовка завершается итоговой аттестацией в форме квалификационного экзамена. Квалификационный экзамен включает в себя практическую работу и проверку теоретических знаний. Результаты квалификационного экзамена оформляются протоколом. По результатам квалификационного экзамена выдается свидетельство установленного образца. </w:t>
      </w:r>
    </w:p>
    <w:p>
      <w:pPr>
        <w:pStyle w:val="4"/>
        <w:rPr>
          <w:rStyle w:val="5"/>
          <w:rFonts w:hint="default"/>
          <w:lang w:val="ru"/>
        </w:rPr>
      </w:pPr>
      <w:r>
        <w:rPr>
          <w:rStyle w:val="5"/>
          <w:rFonts w:hint="default"/>
          <w:lang w:val="ru"/>
        </w:rPr>
        <w:t xml:space="preserve">СПИСОК ЛИТЕРАТУРЫ </w:t>
      </w:r>
    </w:p>
    <w:p>
      <w:pPr>
        <w:pStyle w:val="4"/>
        <w:rPr>
          <w:rFonts w:hint="default"/>
          <w:lang w:val="ru"/>
        </w:rPr>
      </w:pPr>
      <w:r>
        <w:rPr>
          <w:rFonts w:hint="default"/>
          <w:lang w:val="ru"/>
        </w:rPr>
        <w:t xml:space="preserve">1. ВСН Строительство магистральный и промысловых трубопроводов. Сварка. М.: ВНИИСТ, </w:t>
      </w:r>
    </w:p>
    <w:p>
      <w:pPr>
        <w:pStyle w:val="4"/>
        <w:rPr>
          <w:rFonts w:hint="default"/>
          <w:lang w:val="ru"/>
        </w:rPr>
      </w:pPr>
      <w:r>
        <w:rPr>
          <w:rFonts w:hint="default"/>
          <w:lang w:val="ru"/>
        </w:rPr>
        <w:t xml:space="preserve">2. ОСТ Трубопроводы стальные технологические. Термическая обработка сварных соединений. Типовой технологический процесс. М.: ЦБНТИ Минмонтажспецстроя СССР. 48 с. 335 с. 3. ОСТ Сосуды и аппараты стальные сварные. Общие технические условия: М.: НПО ОБТ, СТО Термическая обработка нефтехимической аппаратуры и ее элементов. Волгоград: ВНИИПТхимнефтеаппаратуры, с. 5. Корольков П. М. Термическая обработка сварных соединений (Изд. 2-е, перераб. и доп.). К.: Экотехнология, с 10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460" w:firstLine="0"/>
        <w:jc w:val="center"/>
        <w:textAlignment w:val="baseline"/>
        <w:rPr>
          <w:rFonts w:hint="default" w:ascii="Arial Unicode MS" w:hAnsi="Arial Unicode MS" w:eastAsia="Arial Unicode MS" w:cs="Arial Unicode MS"/>
          <w:b/>
          <w:i w:val="0"/>
          <w:caps w:val="0"/>
          <w:color w:val="000000"/>
          <w:spacing w:val="0"/>
          <w:sz w:val="16"/>
          <w:szCs w:val="16"/>
          <w:u w:val="none"/>
          <w:bdr w:val="none" w:color="auto" w:sz="0" w:space="0"/>
          <w:shd w:val="clear" w:fill="FFFFFF"/>
          <w:vertAlign w:val="baseline"/>
          <w:lang w:val="ru"/>
        </w:rPr>
      </w:pPr>
    </w:p>
    <w:sectPr>
      <w:pgSz w:w="11906" w:h="16838"/>
      <w:pgMar w:top="1134" w:right="850" w:bottom="1134" w:left="1701"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modern"/>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Arial">
    <w:panose1 w:val="020B0604020202020204"/>
    <w:charset w:val="00"/>
    <w:family w:val="decorative"/>
    <w:pitch w:val="default"/>
    <w:sig w:usb0="E0002AFF" w:usb1="C0007843" w:usb2="00000009" w:usb3="00000000" w:csb0="400001FF" w:csb1="FFFF0000"/>
  </w:font>
  <w:font w:name="Courier New">
    <w:panose1 w:val="02070309020205020404"/>
    <w:charset w:val="00"/>
    <w:family w:val="swiss"/>
    <w:pitch w:val="default"/>
    <w:sig w:usb0="E0002AFF" w:usb1="C0007843" w:usb2="00000009" w:usb3="00000000" w:csb0="400001FF" w:csb1="FFFF0000"/>
  </w:font>
  <w:font w:name="SimHei">
    <w:panose1 w:val="02010609060101010101"/>
    <w:charset w:val="86"/>
    <w:family w:val="swiss"/>
    <w:pitch w:val="default"/>
    <w:sig w:usb0="800002BF" w:usb1="38CF7CFA" w:usb2="00000016" w:usb3="00000000" w:csb0="00040001" w:csb1="00000000"/>
  </w:font>
  <w:font w:name="Cambria">
    <w:panose1 w:val="02040503050406030204"/>
    <w:charset w:val="00"/>
    <w:family w:val="swiss"/>
    <w:pitch w:val="default"/>
    <w:sig w:usb0="E00002FF" w:usb1="400004FF" w:usb2="00000000" w:usb3="00000000" w:csb0="2000019F" w:csb1="00000000"/>
  </w:font>
  <w:font w:name="Calibri">
    <w:panose1 w:val="020F0502020204030204"/>
    <w:charset w:val="86"/>
    <w:family w:val="roman"/>
    <w:pitch w:val="default"/>
    <w:sig w:usb0="E00002FF" w:usb1="4000ACFF" w:usb2="00000001" w:usb3="00000000" w:csb0="2000019F" w:csb1="00000000"/>
  </w:font>
  <w:font w:name="Arial">
    <w:panose1 w:val="020B0604020202020204"/>
    <w:charset w:val="00"/>
    <w:family w:val="roman"/>
    <w:pitch w:val="default"/>
    <w:sig w:usb0="E0002AFF" w:usb1="C0007843" w:usb2="00000009" w:usb3="00000000" w:csb0="400001FF" w:csb1="FFFF0000"/>
  </w:font>
  <w:font w:name="Courier New">
    <w:panose1 w:val="02070309020205020404"/>
    <w:charset w:val="00"/>
    <w:family w:val="decorative"/>
    <w:pitch w:val="default"/>
    <w:sig w:usb0="E0002AFF" w:usb1="C0007843" w:usb2="00000009" w:usb3="00000000" w:csb0="400001FF" w:csb1="FFFF0000"/>
  </w:font>
  <w:font w:name="SimHei">
    <w:panose1 w:val="02010609060101010101"/>
    <w:charset w:val="86"/>
    <w:family w:val="decorative"/>
    <w:pitch w:val="default"/>
    <w:sig w:usb0="800002BF" w:usb1="38CF7CFA" w:usb2="00000016" w:usb3="00000000" w:csb0="00040001" w:csb1="00000000"/>
  </w:font>
  <w:font w:name="Cambria">
    <w:panose1 w:val="02040503050406030204"/>
    <w:charset w:val="00"/>
    <w:family w:val="decorative"/>
    <w:pitch w:val="default"/>
    <w:sig w:usb0="E00002FF" w:usb1="400004FF" w:usb2="00000000" w:usb3="00000000" w:csb0="2000019F" w:csb1="00000000"/>
  </w:font>
  <w:font w:name="Calibri">
    <w:panose1 w:val="020F0502020204030204"/>
    <w:charset w:val="00"/>
    <w:family w:val="modern"/>
    <w:pitch w:val="default"/>
    <w:sig w:usb0="E00002FF" w:usb1="4000ACFF" w:usb2="00000001" w:usb3="00000000" w:csb0="2000019F" w:csb1="00000000"/>
  </w:font>
  <w:font w:name="Arial">
    <w:panose1 w:val="020B0604020202020204"/>
    <w:charset w:val="00"/>
    <w:family w:val="modern"/>
    <w:pitch w:val="default"/>
    <w:sig w:usb0="E0002AFF" w:usb1="C0007843" w:usb2="00000009" w:usb3="00000000" w:csb0="400001FF" w:csb1="FFFF0000"/>
  </w:font>
  <w:font w:name="Courier New">
    <w:panose1 w:val="02070309020205020404"/>
    <w:charset w:val="00"/>
    <w:family w:val="roman"/>
    <w:pitch w:val="default"/>
    <w:sig w:usb0="E0002AFF" w:usb1="C0007843" w:usb2="00000009" w:usb3="00000000" w:csb0="400001FF" w:csb1="FFFF0000"/>
  </w:font>
  <w:font w:name="SimHei">
    <w:panose1 w:val="02010609060101010101"/>
    <w:charset w:val="86"/>
    <w:family w:val="roma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modern"/>
    <w:pitch w:val="default"/>
    <w:sig w:usb0="E00002FF" w:usb1="400004FF" w:usb2="00000000" w:usb3="00000000" w:csb0="2000019F" w:csb1="00000000"/>
  </w:font>
  <w:font w:name="Calibri">
    <w:panose1 w:val="020F0502020204030204"/>
    <w:charset w:val="00"/>
    <w:family w:val="decorative"/>
    <w:pitch w:val="default"/>
    <w:sig w:usb0="E00002FF" w:usb1="4000ACFF" w:usb2="00000001" w:usb3="00000000" w:csb0="2000019F" w:csb1="00000000"/>
  </w:font>
  <w:font w:name="Segoe UI">
    <w:panose1 w:val="020B0502040204020203"/>
    <w:charset w:val="00"/>
    <w:family w:val="auto"/>
    <w:pitch w:val="default"/>
    <w:sig w:usb0="E10022FF" w:usb1="C000E47F" w:usb2="00000029" w:usb3="00000000" w:csb0="200001DF" w:csb1="20000000"/>
  </w:font>
  <w:font w:name="Tahoma">
    <w:panose1 w:val="020B0604030504040204"/>
    <w:charset w:val="00"/>
    <w:family w:val="auto"/>
    <w:pitch w:val="default"/>
    <w:sig w:usb0="E1002EFF" w:usb1="C000605B" w:usb2="00000029" w:usb3="00000000" w:csb0="200101FF" w:csb1="20280000"/>
  </w:font>
  <w:font w:name="Symbol">
    <w:panose1 w:val="05050102010706020507"/>
    <w:charset w:val="02"/>
    <w:family w:val="decorative"/>
    <w:pitch w:val="default"/>
    <w:sig w:usb0="00000000" w:usb1="00000000" w:usb2="00000000" w:usb3="00000000" w:csb0="80000000" w:csb1="00000000"/>
  </w:font>
  <w:font w:name="Courier New">
    <w:panose1 w:val="02070309020205020404"/>
    <w:charset w:val="CC"/>
    <w:family w:val="roman"/>
    <w:pitch w:val="default"/>
    <w:sig w:usb0="E0002AFF" w:usb1="C0007843" w:usb2="00000009" w:usb3="00000000" w:csb0="400001FF" w:csb1="FFFF0000"/>
  </w:font>
  <w:font w:name="Arial">
    <w:panose1 w:val="020B0604020202020204"/>
    <w:charset w:val="CC"/>
    <w:family w:val="modern"/>
    <w:pitch w:val="default"/>
    <w:sig w:usb0="E0002AFF" w:usb1="C0007843" w:usb2="00000009" w:usb3="00000000" w:csb0="400001FF" w:csb1="FFFF0000"/>
  </w:font>
  <w:font w:name="Tahoma">
    <w:panose1 w:val="020B0604030504040204"/>
    <w:charset w:val="CC"/>
    <w:family w:val="modern"/>
    <w:pitch w:val="default"/>
    <w:sig w:usb0="E1002EFF" w:usb1="C000605B" w:usb2="00000029" w:usb3="00000000" w:csb0="200101FF" w:csb1="20280000"/>
  </w:font>
  <w:font w:name="Mangal">
    <w:panose1 w:val="02040503050203030202"/>
    <w:charset w:val="00"/>
    <w:family w:val="decorative"/>
    <w:pitch w:val="default"/>
    <w:sig w:usb0="00008003" w:usb1="00000000" w:usb2="00000000" w:usb3="00000000" w:csb0="00000001" w:csb1="00000000"/>
  </w:font>
  <w:font w:name="Century Schoolbook">
    <w:panose1 w:val="02040604050505020304"/>
    <w:charset w:val="CC"/>
    <w:family w:val="decorative"/>
    <w:pitch w:val="default"/>
    <w:sig w:usb0="00000287" w:usb1="00000000" w:usb2="00000000" w:usb3="00000000" w:csb0="2000009F" w:csb1="DFD70000"/>
  </w:font>
  <w:font w:name="Verdana">
    <w:panose1 w:val="020B0604030504040204"/>
    <w:charset w:val="CC"/>
    <w:family w:val="modern"/>
    <w:pitch w:val="default"/>
    <w:sig w:usb0="A10006FF" w:usb1="4000205B" w:usb2="00000010" w:usb3="00000000" w:csb0="2000019F" w:csb1="00000000"/>
  </w:font>
  <w:font w:name="OpenSymbol">
    <w:altName w:val="Segoe Print"/>
    <w:panose1 w:val="05010000000000000000"/>
    <w:charset w:val="00"/>
    <w:family w:val="auto"/>
    <w:pitch w:val="default"/>
    <w:sig w:usb0="00000000" w:usb1="00000000" w:usb2="00000000" w:usb3="00000000" w:csb0="00000001" w:csb1="00000000"/>
  </w:font>
  <w:font w:name="Arial Unicode MS">
    <w:panose1 w:val="020B0604020202020204"/>
    <w:charset w:val="80"/>
    <w:family w:val="modern"/>
    <w:pitch w:val="default"/>
    <w:sig w:usb0="FFFFFFFF" w:usb1="E9FFFFFF" w:usb2="0000003F" w:usb3="00000000" w:csb0="603F01FF" w:csb1="FFFF0000"/>
  </w:font>
  <w:font w:name="Arial Narrow">
    <w:panose1 w:val="020B0606020202030204"/>
    <w:charset w:val="CC"/>
    <w:family w:val="modern"/>
    <w:pitch w:val="default"/>
    <w:sig w:usb0="00000287" w:usb1="00000800" w:usb2="00000000" w:usb3="00000000" w:csb0="2000009F" w:csb1="DFD70000"/>
  </w:font>
  <w:font w:name="Symbol">
    <w:panose1 w:val="05050102010706020507"/>
    <w:charset w:val="02"/>
    <w:family w:val="roman"/>
    <w:pitch w:val="default"/>
    <w:sig w:usb0="00000000" w:usb1="00000000" w:usb2="00000000" w:usb3="00000000" w:csb0="80000000" w:csb1="00000000"/>
  </w:font>
  <w:font w:name="Courier New">
    <w:panose1 w:val="02070309020205020404"/>
    <w:charset w:val="CC"/>
    <w:family w:val="modern"/>
    <w:pitch w:val="default"/>
    <w:sig w:usb0="E0002AFF" w:usb1="C0007843" w:usb2="00000009" w:usb3="00000000" w:csb0="400001FF" w:csb1="FFFF0000"/>
  </w:font>
  <w:font w:name="Arial">
    <w:panose1 w:val="020B0604020202020204"/>
    <w:charset w:val="CC"/>
    <w:family w:val="swiss"/>
    <w:pitch w:val="default"/>
    <w:sig w:usb0="E0002AFF" w:usb1="C0007843" w:usb2="00000009" w:usb3="00000000" w:csb0="400001FF" w:csb1="FFFF0000"/>
  </w:font>
  <w:font w:name="Tahoma">
    <w:panose1 w:val="020B0604030504040204"/>
    <w:charset w:val="CC"/>
    <w:family w:val="swiss"/>
    <w:pitch w:val="default"/>
    <w:sig w:usb0="E1002EFF" w:usb1="C000605B" w:usb2="00000029" w:usb3="00000000" w:csb0="200101FF" w:csb1="20280000"/>
  </w:font>
  <w:font w:name="Mangal">
    <w:panose1 w:val="02040503050203030202"/>
    <w:charset w:val="00"/>
    <w:family w:val="roman"/>
    <w:pitch w:val="default"/>
    <w:sig w:usb0="00008003" w:usb1="00000000" w:usb2="00000000" w:usb3="00000000" w:csb0="00000001" w:csb1="00000000"/>
  </w:font>
  <w:font w:name="Century Schoolbook">
    <w:panose1 w:val="02040604050505020304"/>
    <w:charset w:val="CC"/>
    <w:family w:val="roman"/>
    <w:pitch w:val="default"/>
    <w:sig w:usb0="00000287" w:usb1="00000000" w:usb2="00000000" w:usb3="00000000" w:csb0="2000009F" w:csb1="DFD70000"/>
  </w:font>
  <w:font w:name="Verdana">
    <w:panose1 w:val="020B0604030504040204"/>
    <w:charset w:val="CC"/>
    <w:family w:val="swiss"/>
    <w:pitch w:val="default"/>
    <w:sig w:usb0="A10006FF" w:usb1="4000205B" w:usb2="00000010" w:usb3="00000000" w:csb0="2000019F" w:csb1="00000000"/>
  </w:font>
  <w:font w:name="Arial Unicode MS">
    <w:panose1 w:val="020B0604020202020204"/>
    <w:charset w:val="80"/>
    <w:family w:val="swiss"/>
    <w:pitch w:val="default"/>
    <w:sig w:usb0="FFFFFFFF" w:usb1="E9FFFFFF" w:usb2="0000003F" w:usb3="00000000" w:csb0="603F01FF" w:csb1="FFFF0000"/>
  </w:font>
  <w:font w:name="Arial Narrow">
    <w:panose1 w:val="020B0606020202030204"/>
    <w:charset w:val="CC"/>
    <w:family w:val="swiss"/>
    <w:pitch w:val="default"/>
    <w:sig w:usb0="00000287" w:usb1="00000800" w:usb2="00000000" w:usb3="00000000" w:csb0="2000009F" w:csb1="DFD70000"/>
  </w:font>
  <w:font w:name="Symbol">
    <w:panose1 w:val="05050102010706020507"/>
    <w:charset w:val="02"/>
    <w:family w:val="modern"/>
    <w:pitch w:val="default"/>
    <w:sig w:usb0="00000000" w:usb1="00000000" w:usb2="00000000" w:usb3="00000000" w:csb0="80000000" w:csb1="00000000"/>
  </w:font>
  <w:font w:name="Courier New">
    <w:panose1 w:val="02070309020205020404"/>
    <w:charset w:val="CC"/>
    <w:family w:val="swiss"/>
    <w:pitch w:val="default"/>
    <w:sig w:usb0="E0002AFF" w:usb1="C0007843" w:usb2="00000009" w:usb3="00000000" w:csb0="400001FF" w:csb1="FFFF0000"/>
  </w:font>
  <w:font w:name="Arial">
    <w:panose1 w:val="020B0604020202020204"/>
    <w:charset w:val="CC"/>
    <w:family w:val="decorative"/>
    <w:pitch w:val="default"/>
    <w:sig w:usb0="E0002AFF" w:usb1="C0007843" w:usb2="00000009" w:usb3="00000000" w:csb0="400001FF" w:csb1="FFFF0000"/>
  </w:font>
  <w:font w:name="Tahoma">
    <w:panose1 w:val="020B0604030504040204"/>
    <w:charset w:val="CC"/>
    <w:family w:val="decorative"/>
    <w:pitch w:val="default"/>
    <w:sig w:usb0="E1002EFF" w:usb1="C000605B" w:usb2="00000029" w:usb3="00000000" w:csb0="200101FF" w:csb1="20280000"/>
  </w:font>
  <w:font w:name="Mangal">
    <w:panose1 w:val="02040503050203030202"/>
    <w:charset w:val="00"/>
    <w:family w:val="modern"/>
    <w:pitch w:val="default"/>
    <w:sig w:usb0="00008003" w:usb1="00000000" w:usb2="00000000" w:usb3="00000000" w:csb0="00000001" w:csb1="00000000"/>
  </w:font>
  <w:font w:name="Century Schoolbook">
    <w:panose1 w:val="02040604050505020304"/>
    <w:charset w:val="CC"/>
    <w:family w:val="modern"/>
    <w:pitch w:val="default"/>
    <w:sig w:usb0="00000287" w:usb1="00000000" w:usb2="00000000" w:usb3="00000000" w:csb0="2000009F" w:csb1="DFD70000"/>
  </w:font>
  <w:font w:name="Verdana">
    <w:panose1 w:val="020B0604030504040204"/>
    <w:charset w:val="CC"/>
    <w:family w:val="decorative"/>
    <w:pitch w:val="default"/>
    <w:sig w:usb0="A10006FF" w:usb1="4000205B" w:usb2="00000010" w:usb3="00000000" w:csb0="2000019F" w:csb1="00000000"/>
  </w:font>
  <w:font w:name="Arial Unicode MS">
    <w:panose1 w:val="020B0604020202020204"/>
    <w:charset w:val="80"/>
    <w:family w:val="decorative"/>
    <w:pitch w:val="default"/>
    <w:sig w:usb0="FFFFFFFF" w:usb1="E9FFFFFF" w:usb2="0000003F" w:usb3="00000000" w:csb0="603F01FF" w:csb1="FFFF0000"/>
  </w:font>
  <w:font w:name="Arial Narrow">
    <w:panose1 w:val="020B0606020202030204"/>
    <w:charset w:val="CC"/>
    <w:family w:val="decorative"/>
    <w:pitch w:val="default"/>
    <w:sig w:usb0="00000287" w:usb1="00000800" w:usb2="00000000" w:usb3="00000000" w:csb0="2000009F" w:csb1="DFD70000"/>
  </w:font>
  <w:font w:name="SimSun">
    <w:panose1 w:val="02010600030101010101"/>
    <w:charset w:val="86"/>
    <w:family w:val="decorative"/>
    <w:pitch w:val="default"/>
    <w:sig w:usb0="00000003" w:usb1="288F0000" w:usb2="00000006" w:usb3="00000000" w:csb0="00040001" w:csb1="00000000"/>
  </w:font>
  <w:font w:name="Calibri">
    <w:panose1 w:val="020F0502020204030204"/>
    <w:charset w:val="CC"/>
    <w:family w:val="modern"/>
    <w:pitch w:val="default"/>
    <w:sig w:usb0="E00002FF" w:usb1="4000ACFF" w:usb2="00000001" w:usb3="00000000" w:csb0="2000019F" w:csb1="00000000"/>
  </w:font>
  <w:font w:name="Cambria">
    <w:panose1 w:val="02040503050406030204"/>
    <w:charset w:val="CC"/>
    <w:family w:val="decorative"/>
    <w:pitch w:val="default"/>
    <w:sig w:usb0="E00002FF" w:usb1="400004FF" w:usb2="00000000" w:usb3="00000000" w:csb0="2000019F" w:csb1="00000000"/>
  </w:font>
  <w:font w:name="MS Reference Sans Serif">
    <w:panose1 w:val="020B0604030504040204"/>
    <w:charset w:val="CC"/>
    <w:family w:val="modern"/>
    <w:pitch w:val="default"/>
    <w:sig w:usb0="00000287" w:usb1="00000000" w:usb2="00000000" w:usb3="00000000" w:csb0="2000019F" w:csb1="00000000"/>
  </w:font>
  <w:font w:name="MS Mincho">
    <w:panose1 w:val="02020609040205080304"/>
    <w:charset w:val="80"/>
    <w:family w:val="roman"/>
    <w:pitch w:val="default"/>
    <w:sig w:usb0="E00002FF" w:usb1="6AC7FDFB" w:usb2="00000012" w:usb3="00000000" w:csb0="4002009F" w:csb1="DFD70000"/>
  </w:font>
  <w:font w:name="Bookman Old Style">
    <w:panose1 w:val="02050604050505020204"/>
    <w:charset w:val="CC"/>
    <w:family w:val="decorative"/>
    <w:pitch w:val="default"/>
    <w:sig w:usb0="00000287" w:usb1="00000000" w:usb2="00000000" w:usb3="00000000" w:csb0="2000009F" w:csb1="DFD70000"/>
  </w:font>
  <w:font w:name="Century Gothic">
    <w:panose1 w:val="020B0502020202020204"/>
    <w:charset w:val="CC"/>
    <w:family w:val="modern"/>
    <w:pitch w:val="default"/>
    <w:sig w:usb0="00000287" w:usb1="00000000" w:usb2="00000000" w:usb3="00000000" w:csb0="2000009F" w:csb1="DFD70000"/>
  </w:font>
  <w:font w:name="Sylfaen">
    <w:panose1 w:val="010A0502050306030303"/>
    <w:charset w:val="CC"/>
    <w:family w:val="decorative"/>
    <w:pitch w:val="default"/>
    <w:sig w:usb0="04000687" w:usb1="00000000" w:usb2="00000000" w:usb3="00000000" w:csb0="2000009F" w:csb1="00000000"/>
  </w:font>
  <w:font w:name="Arial CYR">
    <w:altName w:val="Arial"/>
    <w:panose1 w:val="020B0604020202020204"/>
    <w:charset w:val="CC"/>
    <w:family w:val="modern"/>
    <w:pitch w:val="default"/>
    <w:sig w:usb0="00000000" w:usb1="00000000" w:usb2="00000009" w:usb3="00000000" w:csb0="000001FF" w:csb1="00000000"/>
  </w:font>
  <w:font w:name="Symbol">
    <w:panose1 w:val="05050102010706020507"/>
    <w:charset w:val="02"/>
    <w:family w:val="swiss"/>
    <w:pitch w:val="default"/>
    <w:sig w:usb0="00000000" w:usb1="00000000" w:usb2="00000000" w:usb3="00000000" w:csb0="80000000" w:csb1="00000000"/>
  </w:font>
  <w:font w:name="Courier New">
    <w:panose1 w:val="02070309020205020404"/>
    <w:charset w:val="CC"/>
    <w:family w:val="decorative"/>
    <w:pitch w:val="default"/>
    <w:sig w:usb0="E0002AFF" w:usb1="C0007843" w:usb2="00000009" w:usb3="00000000" w:csb0="400001FF" w:csb1="FFFF0000"/>
  </w:font>
  <w:font w:name="Arial">
    <w:panose1 w:val="020B0604020202020204"/>
    <w:charset w:val="CC"/>
    <w:family w:val="roman"/>
    <w:pitch w:val="default"/>
    <w:sig w:usb0="E0002AFF" w:usb1="C0007843" w:usb2="00000009" w:usb3="00000000" w:csb0="400001FF" w:csb1="FFFF0000"/>
  </w:font>
  <w:font w:name="Tahoma">
    <w:panose1 w:val="020B0604030504040204"/>
    <w:charset w:val="CC"/>
    <w:family w:val="roman"/>
    <w:pitch w:val="default"/>
    <w:sig w:usb0="E1002EFF" w:usb1="C000605B" w:usb2="00000029" w:usb3="00000000" w:csb0="200101FF" w:csb1="20280000"/>
  </w:font>
  <w:font w:name="Mangal">
    <w:panose1 w:val="02040503050203030202"/>
    <w:charset w:val="00"/>
    <w:family w:val="swiss"/>
    <w:pitch w:val="default"/>
    <w:sig w:usb0="00008003" w:usb1="00000000" w:usb2="00000000" w:usb3="00000000" w:csb0="00000001" w:csb1="00000000"/>
  </w:font>
  <w:font w:name="Century Schoolbook">
    <w:panose1 w:val="02040604050505020304"/>
    <w:charset w:val="CC"/>
    <w:family w:val="swiss"/>
    <w:pitch w:val="default"/>
    <w:sig w:usb0="00000287" w:usb1="00000000" w:usb2="00000000" w:usb3="00000000" w:csb0="2000009F" w:csb1="DFD70000"/>
  </w:font>
  <w:font w:name="Verdana">
    <w:panose1 w:val="020B0604030504040204"/>
    <w:charset w:val="CC"/>
    <w:family w:val="roman"/>
    <w:pitch w:val="default"/>
    <w:sig w:usb0="A10006FF" w:usb1="4000205B" w:usb2="00000010" w:usb3="00000000" w:csb0="2000019F" w:csb1="00000000"/>
  </w:font>
  <w:font w:name="Arial Unicode MS">
    <w:panose1 w:val="020B0604020202020204"/>
    <w:charset w:val="80"/>
    <w:family w:val="roman"/>
    <w:pitch w:val="default"/>
    <w:sig w:usb0="FFFFFFFF" w:usb1="E9FFFFFF" w:usb2="0000003F" w:usb3="00000000" w:csb0="603F01FF" w:csb1="FFFF0000"/>
  </w:font>
  <w:font w:name="Arial Narrow">
    <w:panose1 w:val="020B0606020202030204"/>
    <w:charset w:val="CC"/>
    <w:family w:val="roman"/>
    <w:pitch w:val="default"/>
    <w:sig w:usb0="00000287" w:usb1="00000800" w:usb2="00000000" w:usb3="00000000" w:csb0="2000009F" w:csb1="DFD70000"/>
  </w:font>
  <w:font w:name="SimSun">
    <w:panose1 w:val="02010600030101010101"/>
    <w:charset w:val="86"/>
    <w:family w:val="roman"/>
    <w:pitch w:val="default"/>
    <w:sig w:usb0="00000003" w:usb1="288F0000" w:usb2="00000006" w:usb3="00000000" w:csb0="00040001" w:csb1="00000000"/>
  </w:font>
  <w:font w:name="Calibri">
    <w:panose1 w:val="020F0502020204030204"/>
    <w:charset w:val="CC"/>
    <w:family w:val="swiss"/>
    <w:pitch w:val="default"/>
    <w:sig w:usb0="E00002FF" w:usb1="4000ACFF" w:usb2="00000001" w:usb3="00000000" w:csb0="2000019F" w:csb1="00000000"/>
  </w:font>
  <w:font w:name="Cambria">
    <w:panose1 w:val="02040503050406030204"/>
    <w:charset w:val="CC"/>
    <w:family w:val="roman"/>
    <w:pitch w:val="default"/>
    <w:sig w:usb0="E00002FF" w:usb1="400004FF" w:usb2="00000000" w:usb3="00000000" w:csb0="2000019F" w:csb1="00000000"/>
  </w:font>
  <w:font w:name="MS Reference Sans Serif">
    <w:panose1 w:val="020B0604030504040204"/>
    <w:charset w:val="CC"/>
    <w:family w:val="swiss"/>
    <w:pitch w:val="default"/>
    <w:sig w:usb0="00000287" w:usb1="00000000" w:usb2="00000000" w:usb3="00000000" w:csb0="2000019F" w:csb1="00000000"/>
  </w:font>
  <w:font w:name="MS Mincho">
    <w:panose1 w:val="02020609040205080304"/>
    <w:charset w:val="80"/>
    <w:family w:val="modern"/>
    <w:pitch w:val="default"/>
    <w:sig w:usb0="E00002FF" w:usb1="6AC7FDFB" w:usb2="00000012" w:usb3="00000000" w:csb0="4002009F" w:csb1="DFD70000"/>
  </w:font>
  <w:font w:name="Bookman Old Style">
    <w:panose1 w:val="02050604050505020204"/>
    <w:charset w:val="CC"/>
    <w:family w:val="roman"/>
    <w:pitch w:val="default"/>
    <w:sig w:usb0="00000287" w:usb1="00000000" w:usb2="00000000" w:usb3="00000000" w:csb0="2000009F" w:csb1="DFD70000"/>
  </w:font>
  <w:font w:name="Century Gothic">
    <w:panose1 w:val="020B0502020202020204"/>
    <w:charset w:val="CC"/>
    <w:family w:val="swiss"/>
    <w:pitch w:val="default"/>
    <w:sig w:usb0="00000287" w:usb1="00000000" w:usb2="00000000" w:usb3="00000000" w:csb0="2000009F" w:csb1="DFD70000"/>
  </w:font>
  <w:font w:name="Sylfaen">
    <w:panose1 w:val="010A0502050306030303"/>
    <w:charset w:val="CC"/>
    <w:family w:val="roman"/>
    <w:pitch w:val="default"/>
    <w:sig w:usb0="04000687" w:usb1="00000000" w:usb2="00000000" w:usb3="00000000" w:csb0="2000009F" w:csb1="00000000"/>
  </w:font>
  <w:font w:name="Arial CYR">
    <w:altName w:val="Arial"/>
    <w:panose1 w:val="020B0604020202020204"/>
    <w:charset w:val="CC"/>
    <w:family w:val="swiss"/>
    <w:pitch w:val="default"/>
    <w:sig w:usb0="00000000" w:usb1="00000000" w:usb2="00000009" w:usb3="00000000" w:csb0="000001FF" w:csb1="00000000"/>
  </w:font>
  <w:font w:name="TypoUpright BT">
    <w:altName w:val="Mongolian Baiti"/>
    <w:panose1 w:val="03020702030807050705"/>
    <w:charset w:val="00"/>
    <w:family w:val="auto"/>
    <w:pitch w:val="default"/>
    <w:sig w:usb0="00000000" w:usb1="00000000" w:usb2="00000000" w:usb3="00000000" w:csb0="00000011" w:csb1="00000000"/>
  </w:font>
  <w:font w:name="Arial Unicode MS">
    <w:panose1 w:val="020B0604020202020204"/>
    <w:charset w:val="86"/>
    <w:family w:val="auto"/>
    <w:pitch w:val="default"/>
    <w:sig w:usb0="FFFFFFFF" w:usb1="E9FFFFFF" w:usb2="0000003F" w:usb3="00000000" w:csb0="603F01FF" w:csb1="FFFF0000"/>
  </w:font>
  <w:font w:name="Verdana">
    <w:panose1 w:val="020B0604030504040204"/>
    <w:charset w:val="00"/>
    <w:family w:val="auto"/>
    <w:pitch w:val="default"/>
    <w:sig w:usb0="A10006FF" w:usb1="4000205B" w:usb2="00000010" w:usb3="00000000" w:csb0="2000019F" w:csb1="00000000"/>
  </w:font>
  <w:font w:name="Wingdings">
    <w:panose1 w:val="05000000000000000000"/>
    <w:charset w:val="00"/>
    <w:family w:val="auto"/>
    <w:pitch w:val="default"/>
    <w:sig w:usb0="00000000" w:usb1="00000000" w:usb2="00000000" w:usb3="00000000" w:csb0="80000000" w:csb1="00000000"/>
  </w:font>
  <w:font w:name="SimSun">
    <w:panose1 w:val="02010600030101010101"/>
    <w:charset w:val="86"/>
    <w:family w:val="modern"/>
    <w:pitch w:val="default"/>
    <w:sig w:usb0="00000003" w:usb1="288F0000" w:usb2="00000006" w:usb3="00000000" w:csb0="00040001" w:csb1="00000000"/>
  </w:font>
  <w:font w:name="Calibri">
    <w:panose1 w:val="020F0502020204030204"/>
    <w:charset w:val="CC"/>
    <w:family w:val="decorative"/>
    <w:pitch w:val="default"/>
    <w:sig w:usb0="E00002FF" w:usb1="4000ACFF" w:usb2="00000001" w:usb3="00000000" w:csb0="2000019F" w:csb1="00000000"/>
  </w:font>
  <w:font w:name="Cambria">
    <w:panose1 w:val="02040503050406030204"/>
    <w:charset w:val="CC"/>
    <w:family w:val="modern"/>
    <w:pitch w:val="default"/>
    <w:sig w:usb0="E00002FF" w:usb1="400004FF" w:usb2="00000000" w:usb3="00000000" w:csb0="2000019F" w:csb1="00000000"/>
  </w:font>
  <w:font w:name="MS Reference Sans Serif">
    <w:panose1 w:val="020B0604030504040204"/>
    <w:charset w:val="CC"/>
    <w:family w:val="decorative"/>
    <w:pitch w:val="default"/>
    <w:sig w:usb0="00000287" w:usb1="00000000" w:usb2="00000000" w:usb3="00000000" w:csb0="2000019F" w:csb1="00000000"/>
  </w:font>
  <w:font w:name="MS Mincho">
    <w:panose1 w:val="02020609040205080304"/>
    <w:charset w:val="80"/>
    <w:family w:val="swiss"/>
    <w:pitch w:val="default"/>
    <w:sig w:usb0="E00002FF" w:usb1="6AC7FDFB" w:usb2="00000012" w:usb3="00000000" w:csb0="4002009F" w:csb1="DFD70000"/>
  </w:font>
  <w:font w:name="Bookman Old Style">
    <w:panose1 w:val="02050604050505020204"/>
    <w:charset w:val="CC"/>
    <w:family w:val="modern"/>
    <w:pitch w:val="default"/>
    <w:sig w:usb0="00000287" w:usb1="00000000" w:usb2="00000000" w:usb3="00000000" w:csb0="2000009F" w:csb1="DFD70000"/>
  </w:font>
  <w:font w:name="Century Gothic">
    <w:panose1 w:val="020B0502020202020204"/>
    <w:charset w:val="CC"/>
    <w:family w:val="decorative"/>
    <w:pitch w:val="default"/>
    <w:sig w:usb0="00000287" w:usb1="00000000" w:usb2="00000000" w:usb3="00000000" w:csb0="2000009F" w:csb1="DFD70000"/>
  </w:font>
  <w:font w:name="Sylfaen">
    <w:panose1 w:val="010A0502050306030303"/>
    <w:charset w:val="CC"/>
    <w:family w:val="modern"/>
    <w:pitch w:val="default"/>
    <w:sig w:usb0="04000687" w:usb1="00000000" w:usb2="00000000" w:usb3="00000000" w:csb0="2000009F" w:csb1="00000000"/>
  </w:font>
  <w:font w:name="Arial CYR">
    <w:altName w:val="Arial"/>
    <w:panose1 w:val="020B0604020202020204"/>
    <w:charset w:val="CC"/>
    <w:family w:val="decorative"/>
    <w:pitch w:val="default"/>
    <w:sig w:usb0="00000000" w:usb1="00000000" w:usb2="00000009" w:usb3="00000000" w:csb0="000001FF" w:csb1="00000000"/>
  </w:font>
  <w:font w:name="SimSun">
    <w:panose1 w:val="02010600030101010101"/>
    <w:charset w:val="86"/>
    <w:family w:val="swiss"/>
    <w:pitch w:val="default"/>
    <w:sig w:usb0="00000003" w:usb1="288F0000" w:usb2="00000006" w:usb3="00000000" w:csb0="00040001" w:csb1="00000000"/>
  </w:font>
  <w:font w:name="Calibri">
    <w:panose1 w:val="020F0502020204030204"/>
    <w:charset w:val="CC"/>
    <w:family w:val="roman"/>
    <w:pitch w:val="default"/>
    <w:sig w:usb0="E00002FF" w:usb1="4000ACFF" w:usb2="00000001" w:usb3="00000000" w:csb0="2000019F" w:csb1="00000000"/>
  </w:font>
  <w:font w:name="Cambria">
    <w:panose1 w:val="02040503050406030204"/>
    <w:charset w:val="CC"/>
    <w:family w:val="swiss"/>
    <w:pitch w:val="default"/>
    <w:sig w:usb0="E00002FF" w:usb1="400004FF" w:usb2="00000000" w:usb3="00000000" w:csb0="2000019F" w:csb1="00000000"/>
  </w:font>
  <w:font w:name="MS Reference Sans Serif">
    <w:panose1 w:val="020B0604030504040204"/>
    <w:charset w:val="CC"/>
    <w:family w:val="roman"/>
    <w:pitch w:val="default"/>
    <w:sig w:usb0="00000287" w:usb1="00000000" w:usb2="00000000" w:usb3="00000000" w:csb0="2000019F" w:csb1="00000000"/>
  </w:font>
  <w:font w:name="MS Mincho">
    <w:panose1 w:val="02020609040205080304"/>
    <w:charset w:val="80"/>
    <w:family w:val="decorative"/>
    <w:pitch w:val="default"/>
    <w:sig w:usb0="E00002FF" w:usb1="6AC7FDFB" w:usb2="00000012" w:usb3="00000000" w:csb0="4002009F" w:csb1="DFD70000"/>
  </w:font>
  <w:font w:name="Bookman Old Style">
    <w:panose1 w:val="02050604050505020204"/>
    <w:charset w:val="CC"/>
    <w:family w:val="swiss"/>
    <w:pitch w:val="default"/>
    <w:sig w:usb0="00000287" w:usb1="00000000" w:usb2="00000000" w:usb3="00000000" w:csb0="2000009F" w:csb1="DFD70000"/>
  </w:font>
  <w:font w:name="Century Gothic">
    <w:panose1 w:val="020B0502020202020204"/>
    <w:charset w:val="CC"/>
    <w:family w:val="roman"/>
    <w:pitch w:val="default"/>
    <w:sig w:usb0="00000287" w:usb1="00000000" w:usb2="00000000" w:usb3="00000000" w:csb0="2000009F" w:csb1="DFD70000"/>
  </w:font>
  <w:font w:name="Sylfaen">
    <w:panose1 w:val="010A0502050306030303"/>
    <w:charset w:val="CC"/>
    <w:family w:val="swiss"/>
    <w:pitch w:val="default"/>
    <w:sig w:usb0="04000687" w:usb1="00000000" w:usb2="00000000" w:usb3="00000000" w:csb0="2000009F" w:csb1="00000000"/>
  </w:font>
  <w:font w:name="Arial CYR">
    <w:altName w:val="Arial"/>
    <w:panose1 w:val="020B0604020202020204"/>
    <w:charset w:val="CC"/>
    <w:family w:val="roman"/>
    <w:pitch w:val="default"/>
    <w:sig w:usb0="00000000" w:usb1="00000000" w:usb2="00000009" w:usb3="00000000" w:csb0="000001FF" w:csb1="00000000"/>
  </w:font>
  <w:font w:name="Segoe Print">
    <w:panose1 w:val="02000600000000000000"/>
    <w:charset w:val="00"/>
    <w:family w:val="auto"/>
    <w:pitch w:val="default"/>
    <w:sig w:usb0="0000028F" w:usb1="00000000" w:usb2="00000000" w:usb3="00000000" w:csb0="2000009F" w:csb1="47010000"/>
  </w:font>
  <w:font w:name="Mongolian Baiti">
    <w:panose1 w:val="03000500000000000000"/>
    <w:charset w:val="00"/>
    <w:family w:val="auto"/>
    <w:pitch w:val="default"/>
    <w:sig w:usb0="80000023" w:usb1="00000000" w:usb2="00020000" w:usb3="00000000" w:csb0="00000001" w:csb1="00000000"/>
  </w:font>
  <w:font w:name="Calibri Light">
    <w:panose1 w:val="020F0302020204030204"/>
    <w:charset w:val="00"/>
    <w:family w:val="auto"/>
    <w:pitch w:val="default"/>
    <w:sig w:usb0="A00002EF" w:usb1="4000207B" w:usb2="00000000" w:usb3="00000000" w:csb0="2000019F" w:csb1="00000000"/>
  </w:font>
  <w:font w:name="Batang">
    <w:panose1 w:val="02030600000101010101"/>
    <w:charset w:val="81"/>
    <w:family w:val="auto"/>
    <w:pitch w:val="default"/>
    <w:sig w:usb0="B00002AF" w:usb1="69D77CFB" w:usb2="00000030" w:usb3="00000000" w:csb0="4008009F" w:csb1="DFD70000"/>
  </w:font>
  <w:font w:name="BatangChe">
    <w:panose1 w:val="02030609000101010101"/>
    <w:charset w:val="81"/>
    <w:family w:val="auto"/>
    <w:pitch w:val="default"/>
    <w:sig w:usb0="B00002AF" w:usb1="69D77CFB" w:usb2="00000030" w:usb3="00000000" w:csb0="4008009F" w:csb1="DFD70000"/>
  </w:font>
  <w:font w:name="DFKai-SB">
    <w:panose1 w:val="03000509000000000000"/>
    <w:charset w:val="88"/>
    <w:family w:val="auto"/>
    <w:pitch w:val="default"/>
    <w:sig w:usb0="00000003" w:usb1="082E0000" w:usb2="00000016" w:usb3="00000000" w:csb0="00100001" w:csb1="00000000"/>
  </w:font>
  <w:font w:name="Dotum">
    <w:panose1 w:val="020B0600000101010101"/>
    <w:charset w:val="81"/>
    <w:family w:val="auto"/>
    <w:pitch w:val="default"/>
    <w:sig w:usb0="B00002AF" w:usb1="69D77CFB" w:usb2="00000030" w:usb3="00000000" w:csb0="4008009F" w:csb1="DFD70000"/>
  </w:font>
  <w:font w:name="DotumChe">
    <w:panose1 w:val="020B0609000101010101"/>
    <w:charset w:val="81"/>
    <w:family w:val="auto"/>
    <w:pitch w:val="default"/>
    <w:sig w:usb0="B00002AF" w:usb1="69D77CFB" w:usb2="00000030" w:usb3="00000000" w:csb0="4008009F" w:csb1="DFD70000"/>
  </w:font>
  <w:font w:name="FangSong">
    <w:panose1 w:val="02010609060101010101"/>
    <w:charset w:val="86"/>
    <w:family w:val="auto"/>
    <w:pitch w:val="default"/>
    <w:sig w:usb0="800002BF" w:usb1="38CF7CFA" w:usb2="00000016" w:usb3="00000000" w:csb0="00040001" w:csb1="00000000"/>
  </w:font>
  <w:font w:name="Gulim">
    <w:panose1 w:val="020B0600000101010101"/>
    <w:charset w:val="81"/>
    <w:family w:val="auto"/>
    <w:pitch w:val="default"/>
    <w:sig w:usb0="B00002AF" w:usb1="69D77CFB" w:usb2="00000030" w:usb3="00000000" w:csb0="4008009F" w:csb1="DFD70000"/>
  </w:font>
  <w:font w:name="GulimChe">
    <w:panose1 w:val="020B0609000101010101"/>
    <w:charset w:val="81"/>
    <w:family w:val="auto"/>
    <w:pitch w:val="default"/>
    <w:sig w:usb0="B00002AF" w:usb1="69D77CFB" w:usb2="00000030" w:usb3="00000000" w:csb0="4008009F" w:csb1="DFD70000"/>
  </w:font>
  <w:font w:name="Gungsuh">
    <w:panose1 w:val="02030600000101010101"/>
    <w:charset w:val="81"/>
    <w:family w:val="auto"/>
    <w:pitch w:val="default"/>
    <w:sig w:usb0="B00002AF" w:usb1="69D77CFB" w:usb2="00000030" w:usb3="00000000" w:csb0="4008009F" w:csb1="DFD70000"/>
  </w:font>
  <w:font w:name="GungsuhChe">
    <w:panose1 w:val="02030609000101010101"/>
    <w:charset w:val="81"/>
    <w:family w:val="auto"/>
    <w:pitch w:val="default"/>
    <w:sig w:usb0="B00002AF" w:usb1="69D77CFB" w:usb2="00000030" w:usb3="00000000" w:csb0="4008009F" w:csb1="DFD70000"/>
  </w:font>
  <w:font w:name="KaiTi">
    <w:panose1 w:val="02010609060101010101"/>
    <w:charset w:val="86"/>
    <w:family w:val="auto"/>
    <w:pitch w:val="default"/>
    <w:sig w:usb0="800002BF" w:usb1="38CF7CFA" w:usb2="00000016" w:usb3="00000000" w:csb0="00040001" w:csb1="00000000"/>
  </w:font>
  <w:font w:name="Malgun Gothic">
    <w:panose1 w:val="020B0503020000020004"/>
    <w:charset w:val="81"/>
    <w:family w:val="auto"/>
    <w:pitch w:val="default"/>
    <w:sig w:usb0="900002AF" w:usb1="01D77CFB" w:usb2="00000012" w:usb3="00000000" w:csb0="00080001" w:csb1="00000000"/>
  </w:font>
  <w:font w:name="Meiryo UI">
    <w:panose1 w:val="020B0604030504040204"/>
    <w:charset w:val="80"/>
    <w:family w:val="auto"/>
    <w:pitch w:val="default"/>
    <w:sig w:usb0="E10102FF" w:usb1="EAC7FFFF" w:usb2="00010012" w:usb3="00000000" w:csb0="6002009F" w:csb1="DFD70000"/>
  </w:font>
  <w:font w:name="MS UI Gothic">
    <w:panose1 w:val="020B0600070205080204"/>
    <w:charset w:val="80"/>
    <w:family w:val="auto"/>
    <w:pitch w:val="default"/>
    <w:sig w:usb0="E00002FF" w:usb1="6AC7FDFB" w:usb2="00000012" w:usb3="00000000" w:csb0="4002009F" w:csb1="DFD70000"/>
  </w:font>
  <w:font w:name="MS PMincho">
    <w:panose1 w:val="02020600040205080304"/>
    <w:charset w:val="80"/>
    <w:family w:val="auto"/>
    <w:pitch w:val="default"/>
    <w:sig w:usb0="E00002FF" w:usb1="6AC7FDFB" w:usb2="00000012" w:usb3="00000000" w:csb0="4002009F" w:csb1="DFD70000"/>
  </w:font>
  <w:font w:name="NSimSun">
    <w:panose1 w:val="02010609030101010101"/>
    <w:charset w:val="86"/>
    <w:family w:val="auto"/>
    <w:pitch w:val="default"/>
    <w:sig w:usb0="00000003" w:usb1="288F0000" w:usb2="00000006" w:usb3="00000000" w:csb0="00040001" w:csb1="00000000"/>
  </w:font>
  <w:font w:name="PMingLiU">
    <w:panose1 w:val="02020500000000000000"/>
    <w:charset w:val="88"/>
    <w:family w:val="auto"/>
    <w:pitch w:val="default"/>
    <w:sig w:usb0="A00002FF" w:usb1="28CFFCFA" w:usb2="00000016" w:usb3="00000000" w:csb0="00100001" w:csb1="00000000"/>
  </w:font>
  <w:font w:name="PMingLiU-ExtB">
    <w:panose1 w:val="02020500000000000000"/>
    <w:charset w:val="88"/>
    <w:family w:val="auto"/>
    <w:pitch w:val="default"/>
    <w:sig w:usb0="8000002F" w:usb1="02000008" w:usb2="00000000" w:usb3="00000000" w:csb0="00100001" w:csb1="00000000"/>
  </w:font>
  <w:font w:name="SimSun-ExtB">
    <w:panose1 w:val="02010609060101010101"/>
    <w:charset w:val="86"/>
    <w:family w:val="auto"/>
    <w:pitch w:val="default"/>
    <w:sig w:usb0="00000001" w:usb1="02000000" w:usb2="00000000" w:usb3="00000000" w:csb0="00040001" w:csb1="00000000"/>
  </w:font>
  <w:font w:name="Agency FB">
    <w:panose1 w:val="020B0503020202020204"/>
    <w:charset w:val="00"/>
    <w:family w:val="auto"/>
    <w:pitch w:val="default"/>
    <w:sig w:usb0="00000003" w:usb1="00000000" w:usb2="00000000" w:usb3="00000000" w:csb0="20000001" w:csb1="00000000"/>
  </w:font>
  <w:font w:name="Aharoni">
    <w:panose1 w:val="02010803020104030203"/>
    <w:charset w:val="00"/>
    <w:family w:val="auto"/>
    <w:pitch w:val="default"/>
    <w:sig w:usb0="00000801" w:usb1="00000000" w:usb2="00000000" w:usb3="00000000" w:csb0="00000020" w:csb1="00200000"/>
  </w:font>
  <w:font w:name="Algerian">
    <w:panose1 w:val="04020705040A02060702"/>
    <w:charset w:val="00"/>
    <w:family w:val="auto"/>
    <w:pitch w:val="default"/>
    <w:sig w:usb0="00000003" w:usb1="00000000" w:usb2="00000000" w:usb3="00000000" w:csb0="20000001" w:csb1="00000000"/>
  </w:font>
  <w:font w:name="Andalus">
    <w:panose1 w:val="02020603050405020304"/>
    <w:charset w:val="00"/>
    <w:family w:val="auto"/>
    <w:pitch w:val="default"/>
    <w:sig w:usb0="00002003" w:usb1="80000000" w:usb2="00000008" w:usb3="00000000" w:csb0="00000041" w:csb1="20080000"/>
  </w:font>
  <w:font w:name="Angsana New">
    <w:panose1 w:val="02020603050405020304"/>
    <w:charset w:val="00"/>
    <w:family w:val="auto"/>
    <w:pitch w:val="default"/>
    <w:sig w:usb0="81000003" w:usb1="00000000" w:usb2="00000000" w:usb3="00000000" w:csb0="00010001" w:csb1="00000000"/>
  </w:font>
  <w:font w:name="Arial Rounded MT Bold">
    <w:panose1 w:val="020F0704030504030204"/>
    <w:charset w:val="00"/>
    <w:family w:val="auto"/>
    <w:pitch w:val="default"/>
    <w:sig w:usb0="00000003" w:usb1="00000000" w:usb2="00000000" w:usb3="00000000" w:csb0="20000001" w:csb1="00000000"/>
  </w:font>
  <w:font w:name="Berlin Sans FB Demi">
    <w:panose1 w:val="020E0802020502020306"/>
    <w:charset w:val="00"/>
    <w:family w:val="auto"/>
    <w:pitch w:val="default"/>
    <w:sig w:usb0="00000003" w:usb1="00000000" w:usb2="00000000" w:usb3="00000000" w:csb0="20000001" w:csb1="00000000"/>
  </w:font>
  <w:font w:name="Bernard MT Condensed">
    <w:panose1 w:val="02050806060905020404"/>
    <w:charset w:val="00"/>
    <w:family w:val="auto"/>
    <w:pitch w:val="default"/>
    <w:sig w:usb0="00000003" w:usb1="00000000" w:usb2="00000000" w:usb3="00000000" w:csb0="20000001" w:csb1="00000000"/>
  </w:font>
  <w:font w:name="Blackadder ITC">
    <w:panose1 w:val="04020505051007020D02"/>
    <w:charset w:val="00"/>
    <w:family w:val="auto"/>
    <w:pitch w:val="default"/>
    <w:sig w:usb0="00000003" w:usb1="00000000" w:usb2="00000000" w:usb3="00000000" w:csb0="20000001" w:csb1="00000000"/>
  </w:font>
  <w:font w:name="Britannic Bold">
    <w:panose1 w:val="020B0903060703020204"/>
    <w:charset w:val="00"/>
    <w:family w:val="auto"/>
    <w:pitch w:val="default"/>
    <w:sig w:usb0="00000003" w:usb1="00000000" w:usb2="00000000" w:usb3="00000000" w:csb0="20000001" w:csb1="00000000"/>
  </w:font>
  <w:font w:name="Broadway">
    <w:panose1 w:val="04040905080B02020502"/>
    <w:charset w:val="00"/>
    <w:family w:val="auto"/>
    <w:pitch w:val="default"/>
    <w:sig w:usb0="00000003" w:usb1="00000000" w:usb2="00000000" w:usb3="00000000" w:csb0="20000001" w:csb1="00000000"/>
  </w:font>
  <w:font w:name="Castellar">
    <w:panose1 w:val="020A0402060406010301"/>
    <w:charset w:val="00"/>
    <w:family w:val="auto"/>
    <w:pitch w:val="default"/>
    <w:sig w:usb0="00000003" w:usb1="00000000" w:usb2="00000000" w:usb3="00000000" w:csb0="20000001" w:csb1="00000000"/>
  </w:font>
  <w:font w:name="David">
    <w:panose1 w:val="020E0502060401010101"/>
    <w:charset w:val="00"/>
    <w:family w:val="auto"/>
    <w:pitch w:val="default"/>
    <w:sig w:usb0="00000801" w:usb1="00000000" w:usb2="00000000" w:usb3="00000000" w:csb0="00000020" w:csb1="00200000"/>
  </w:font>
  <w:font w:name="Franklin Gothic Demi">
    <w:panose1 w:val="020B0703020102020204"/>
    <w:charset w:val="00"/>
    <w:family w:val="auto"/>
    <w:pitch w:val="default"/>
    <w:sig w:usb0="00000287" w:usb1="00000000" w:usb2="00000000" w:usb3="00000000" w:csb0="2000009F" w:csb1="DFD70000"/>
  </w:font>
  <w:font w:name="Franklin Gothic Medium Cond">
    <w:panose1 w:val="020B0606030402020204"/>
    <w:charset w:val="00"/>
    <w:family w:val="auto"/>
    <w:pitch w:val="default"/>
    <w:sig w:usb0="00000287" w:usb1="00000000" w:usb2="00000000" w:usb3="00000000" w:csb0="2000009F" w:csb1="DFD70000"/>
  </w:font>
  <w:font w:name="French Script MT">
    <w:panose1 w:val="03020402040607040605"/>
    <w:charset w:val="00"/>
    <w:family w:val="auto"/>
    <w:pitch w:val="default"/>
    <w:sig w:usb0="00000003" w:usb1="00000000" w:usb2="00000000" w:usb3="00000000" w:csb0="20000001" w:csb1="00000000"/>
  </w:font>
  <w:font w:name="Gabriola">
    <w:panose1 w:val="04040605051002020D02"/>
    <w:charset w:val="00"/>
    <w:family w:val="auto"/>
    <w:pitch w:val="default"/>
    <w:sig w:usb0="E00002EF" w:usb1="5000204B" w:usb2="00000000" w:usb3="00000000" w:csb0="2000009F" w:csb1="00000000"/>
  </w:font>
  <w:font w:name="Gigi">
    <w:panose1 w:val="04040504061007020D02"/>
    <w:charset w:val="00"/>
    <w:family w:val="auto"/>
    <w:pitch w:val="default"/>
    <w:sig w:usb0="00000003" w:usb1="00000000" w:usb2="00000000" w:usb3="00000000" w:csb0="20000001" w:csb1="00000000"/>
  </w:font>
  <w:font w:name="Gill Sans MT">
    <w:panose1 w:val="020B0502020104020203"/>
    <w:charset w:val="00"/>
    <w:family w:val="auto"/>
    <w:pitch w:val="default"/>
    <w:sig w:usb0="00000003" w:usb1="00000000" w:usb2="00000000" w:usb3="00000000" w:csb0="20000003" w:csb1="00000000"/>
  </w:font>
  <w:font w:name="Gill Sans MT Condensed">
    <w:panose1 w:val="020B0506020104020203"/>
    <w:charset w:val="00"/>
    <w:family w:val="auto"/>
    <w:pitch w:val="default"/>
    <w:sig w:usb0="00000003" w:usb1="00000000" w:usb2="00000000" w:usb3="00000000" w:csb0="20000003" w:csb1="00000000"/>
  </w:font>
  <w:font w:name="Gisha">
    <w:panose1 w:val="020B0502040204020203"/>
    <w:charset w:val="00"/>
    <w:family w:val="auto"/>
    <w:pitch w:val="default"/>
    <w:sig w:usb0="80000807" w:usb1="40000042" w:usb2="00000000" w:usb3="00000000" w:csb0="00000021" w:csb1="00000000"/>
  </w:font>
  <w:font w:name="Jokerman">
    <w:panose1 w:val="04090605060D06020702"/>
    <w:charset w:val="00"/>
    <w:family w:val="auto"/>
    <w:pitch w:val="default"/>
    <w:sig w:usb0="00000003" w:usb1="00000000" w:usb2="00000000" w:usb3="00000000" w:csb0="20000001" w:csb1="00000000"/>
  </w:font>
  <w:font w:name="LilyUPC">
    <w:panose1 w:val="020B0604020202020204"/>
    <w:charset w:val="00"/>
    <w:family w:val="auto"/>
    <w:pitch w:val="default"/>
    <w:sig w:usb0="01000007" w:usb1="00000002" w:usb2="00000000" w:usb3="00000000" w:csb0="00010001" w:csb1="00000000"/>
  </w:font>
  <w:font w:name="Lucida Fax">
    <w:panose1 w:val="02060602050505020204"/>
    <w:charset w:val="00"/>
    <w:family w:val="auto"/>
    <w:pitch w:val="default"/>
    <w:sig w:usb0="00000003" w:usb1="00000000" w:usb2="00000000" w:usb3="00000000" w:csb0="20000001" w:csb1="00000000"/>
  </w:font>
  <w:font w:name="Magneto">
    <w:panose1 w:val="04030805050802020D02"/>
    <w:charset w:val="00"/>
    <w:family w:val="auto"/>
    <w:pitch w:val="default"/>
    <w:sig w:usb0="00000003" w:usb1="00000000" w:usb2="00000000" w:usb3="00000000" w:csb0="20000001" w:csb1="00000000"/>
  </w:font>
  <w:font w:name="Niagara Solid">
    <w:panose1 w:val="04020502070702020202"/>
    <w:charset w:val="00"/>
    <w:family w:val="auto"/>
    <w:pitch w:val="default"/>
    <w:sig w:usb0="00000003" w:usb1="00000000" w:usb2="00000000" w:usb3="00000000" w:csb0="20000001" w:csb1="00000000"/>
  </w:font>
  <w:font w:name="Papyrus">
    <w:panose1 w:val="03070502060502030205"/>
    <w:charset w:val="00"/>
    <w:family w:val="auto"/>
    <w:pitch w:val="default"/>
    <w:sig w:usb0="00000003" w:usb1="00000000" w:usb2="00000000" w:usb3="00000000" w:csb0="20000001" w:csb1="00000000"/>
  </w:font>
  <w:font w:name="Poor Richard">
    <w:panose1 w:val="02080502050505020702"/>
    <w:charset w:val="00"/>
    <w:family w:val="auto"/>
    <w:pitch w:val="default"/>
    <w:sig w:usb0="00000003" w:usb1="00000000" w:usb2="00000000" w:usb3="00000000" w:csb0="20000001" w:csb1="00000000"/>
  </w:font>
  <w:font w:name="Tempus Sans ITC">
    <w:panose1 w:val="04020404030D07020202"/>
    <w:charset w:val="00"/>
    <w:family w:val="auto"/>
    <w:pitch w:val="default"/>
    <w:sig w:usb0="00000003" w:usb1="00000000" w:usb2="00000000" w:usb3="00000000" w:csb0="20000001" w:csb1="00000000"/>
  </w:font>
  <w:font w:name="SimSun">
    <w:panose1 w:val="02010600030101010101"/>
    <w:charset w:val="86"/>
    <w:family w:val="auto"/>
    <w:pitch w:val="default"/>
    <w:sig w:usb0="00000003" w:usb1="288F0000" w:usb2="00000006" w:usb3="00000000" w:csb0="00040001" w:csb1="00000000"/>
  </w:font>
  <w:font w:name="SimSun">
    <w:panose1 w:val="02010600030101010101"/>
    <w:charset w:val="86"/>
    <w:family w:val="roman"/>
    <w:pitch w:val="variable"/>
    <w:sig w:usb0="00000003" w:usb1="288F0000" w:usb2="0000000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val="1"/>
  <w:bordersDoNotSurroundHeader w:val="0"/>
  <w:bordersDoNotSurroundFooter w:val="0"/>
  <w:documentProtection w:enforcement="0"/>
  <w:defaultTabStop w:val="708"/>
  <w:displayHorizontalDrawingGridEvery w:val="1"/>
  <w:displayVerticalDrawingGridEvery w:val="1"/>
  <w:noPunctuationKerning w:val="1"/>
  <w:characterSpacingControl w:val="doNotCompress"/>
  <w:compat>
    <w:doNotExpandShiftReturn/>
    <w:doNotBreakWrappedTables/>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2D00"/>
    <w:rsid w:val="00025228"/>
    <w:rsid w:val="0007600E"/>
    <w:rsid w:val="000A76E2"/>
    <w:rsid w:val="00133822"/>
    <w:rsid w:val="00176E07"/>
    <w:rsid w:val="004563CD"/>
    <w:rsid w:val="004B10C6"/>
    <w:rsid w:val="00544E3B"/>
    <w:rsid w:val="00746A56"/>
    <w:rsid w:val="008239C1"/>
    <w:rsid w:val="008363DF"/>
    <w:rsid w:val="008E05FE"/>
    <w:rsid w:val="008E1AAC"/>
    <w:rsid w:val="00925B88"/>
    <w:rsid w:val="00AE4A40"/>
    <w:rsid w:val="00D054D5"/>
    <w:rsid w:val="00D7760F"/>
    <w:rsid w:val="00DB6042"/>
    <w:rsid w:val="00DE611F"/>
    <w:rsid w:val="00F22D00"/>
    <w:rsid w:val="00F9155E"/>
    <w:rsid w:val="00FF41E2"/>
    <w:rsid w:val="770D2C3F"/>
  </w:rsids>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paragraph" w:styleId="2">
    <w:name w:val="heading 2"/>
    <w:basedOn w:val="1"/>
    <w:next w:val="1"/>
    <w:unhideWhenUsed/>
    <w:qFormat/>
    <w:uiPriority w:val="9"/>
    <w:pPr>
      <w:keepNext/>
      <w:widowControl/>
      <w:spacing w:before="240" w:after="60"/>
      <w:jc w:val="left"/>
      <w:outlineLvl w:val="1"/>
    </w:pPr>
    <w:rPr>
      <w:rFonts w:ascii="Courier New" w:hAnsi="Courier New" w:cs="Courier New"/>
      <w:b/>
      <w:bCs/>
      <w:i/>
      <w:iCs/>
      <w:kern w:val="0"/>
      <w:sz w:val="28"/>
      <w:szCs w:val="28"/>
    </w:rPr>
  </w:style>
  <w:style w:type="paragraph" w:styleId="3">
    <w:name w:val="heading 3"/>
    <w:basedOn w:val="1"/>
    <w:next w:val="1"/>
    <w:link w:val="8"/>
    <w:unhideWhenUsed/>
    <w:qFormat/>
    <w:uiPriority w:val="9"/>
    <w:pPr>
      <w:keepNext/>
      <w:widowControl/>
      <w:spacing w:before="240" w:after="60"/>
      <w:jc w:val="left"/>
      <w:outlineLvl w:val="2"/>
    </w:pPr>
    <w:rPr>
      <w:rFonts w:ascii="Courier New" w:hAnsi="Courier New" w:cs="Courier New"/>
      <w:b/>
      <w:bCs/>
      <w:kern w:val="0"/>
      <w:sz w:val="26"/>
      <w:szCs w:val="26"/>
    </w:rPr>
  </w:style>
  <w:style w:type="character" w:default="1" w:styleId="5">
    <w:name w:val="Default Paragraph Font"/>
    <w:unhideWhenUsed/>
    <w:uiPriority w:val="1"/>
  </w:style>
  <w:style w:type="table" w:default="1" w:styleId="6">
    <w:name w:val="Normal Table"/>
    <w:unhideWhenUsed/>
    <w:uiPriority w:val="99"/>
    <w:tblPr>
      <w:tblLayout w:type="fixed"/>
      <w:tblCellMar>
        <w:top w:w="0" w:type="dxa"/>
        <w:left w:w="108" w:type="dxa"/>
        <w:bottom w:w="0" w:type="dxa"/>
        <w:right w:w="108" w:type="dxa"/>
      </w:tblCellMar>
    </w:tblPr>
  </w:style>
  <w:style w:type="paragraph" w:styleId="4">
    <w:name w:val="Normal (Web)"/>
    <w:basedOn w:val="1"/>
    <w:unhideWhenUsed/>
    <w:uiPriority w:val="99"/>
    <w:rPr>
      <w:sz w:val="24"/>
      <w:szCs w:val="24"/>
    </w:rPr>
  </w:style>
  <w:style w:type="paragraph" w:customStyle="1" w:styleId="7">
    <w:name w:val="List Paragraph"/>
    <w:basedOn w:val="1"/>
    <w:qFormat/>
    <w:uiPriority w:val="34"/>
    <w:pPr>
      <w:ind w:left="720"/>
      <w:contextualSpacing/>
    </w:pPr>
  </w:style>
  <w:style w:type="character" w:customStyle="1" w:styleId="8">
    <w:name w:val="Заголовок 3 Char"/>
    <w:link w:val="3"/>
    <w:uiPriority w:val="0"/>
    <w:rPr>
      <w:rFonts w:ascii="Courier New" w:hAnsi="Courier New" w:cs="Courier New"/>
      <w:b/>
      <w:bCs/>
      <w:kern w:val="0"/>
      <w:sz w:val="26"/>
      <w:szCs w:val="26"/>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1112</Words>
  <Characters>6344</Characters>
  <Lines>52</Lines>
  <Paragraphs>14</Paragraphs>
  <TotalTime>0</TotalTime>
  <ScaleCrop>false</ScaleCrop>
  <LinksUpToDate>false</LinksUpToDate>
  <CharactersWithSpaces>7442</CharactersWithSpaces>
  <Application>WPS Office_10.1.0.5507_F1E327BC-269C-435d-A152-05C5408002CA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2020-05-24T06:51:00Z</dcterms:created>
  <dc:creator>1</dc:creator>
  <cp:lastModifiedBy>николай</cp:lastModifiedBy>
  <dcterms:modified xsi:type="dcterms:W3CDTF">2020-10-28T15:45:49Z</dcterms:modified>
  <dc:title>Образовательная программа профессиональной подготовки операторов-термистов на передвижных термических установок.. </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1049-10.1.0.5507</vt:lpwstr>
  </property>
</Properties>
</file>